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C685" w14:textId="77777777" w:rsidR="00851BA8" w:rsidRDefault="003828E2" w:rsidP="00C54D41">
      <w:pPr>
        <w:bidi/>
        <w:ind w:left="62" w:right="-180"/>
        <w:jc w:val="center"/>
        <w:rPr>
          <w:rFonts w:asciiTheme="majorHAnsi" w:hAnsiTheme="majorHAnsi" w:cstheme="majorHAnsi"/>
          <w:noProof/>
          <w:sz w:val="26"/>
          <w:szCs w:val="26"/>
          <w:rtl/>
        </w:rPr>
      </w:pPr>
      <w:r>
        <w:rPr>
          <w:noProof/>
          <w:lang w:val="en-US" w:eastAsia="en-US"/>
        </w:rPr>
        <w:drawing>
          <wp:inline distT="0" distB="0" distL="0" distR="0" wp14:anchorId="75704543" wp14:editId="6F1E1E63">
            <wp:extent cx="1006307" cy="12096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07" cy="1209600"/>
                    </a:xfrm>
                    <a:prstGeom prst="rect">
                      <a:avLst/>
                    </a:prstGeom>
                  </pic:spPr>
                </pic:pic>
              </a:graphicData>
            </a:graphic>
          </wp:inline>
        </w:drawing>
      </w:r>
    </w:p>
    <w:p w14:paraId="6B4574F9" w14:textId="2BBAB5B3" w:rsidR="008F1903" w:rsidRPr="007D75AD" w:rsidRDefault="008F1903" w:rsidP="00C54D41">
      <w:pPr>
        <w:bidi/>
        <w:ind w:left="62"/>
        <w:jc w:val="center"/>
        <w:rPr>
          <w:rFonts w:asciiTheme="majorHAnsi" w:hAnsiTheme="majorHAnsi" w:cstheme="majorHAnsi"/>
          <w:noProof/>
          <w:sz w:val="16"/>
          <w:szCs w:val="16"/>
        </w:rPr>
      </w:pPr>
    </w:p>
    <w:p w14:paraId="5E51D1F9" w14:textId="0902CCF4" w:rsidR="00C604B5" w:rsidRDefault="00773790" w:rsidP="00C1075B">
      <w:pPr>
        <w:pStyle w:val="Header"/>
        <w:pBdr>
          <w:bottom w:val="single" w:sz="6" w:space="1" w:color="auto"/>
        </w:pBdr>
        <w:tabs>
          <w:tab w:val="clear" w:pos="9360"/>
          <w:tab w:val="right" w:pos="9681"/>
        </w:tabs>
        <w:bidi w:val="0"/>
        <w:ind w:left="62"/>
        <w:jc w:val="center"/>
        <w:rPr>
          <w:rFonts w:asciiTheme="minorHAnsi" w:hAnsiTheme="minorHAnsi" w:cstheme="minorHAnsi"/>
          <w:b/>
          <w:bCs/>
          <w:sz w:val="32"/>
          <w:szCs w:val="32"/>
          <w:lang w:bidi="ar-JO"/>
        </w:rPr>
      </w:pPr>
      <w:r>
        <w:rPr>
          <w:rFonts w:asciiTheme="minorHAnsi" w:hAnsiTheme="minorHAnsi" w:cstheme="minorHAnsi"/>
          <w:b/>
          <w:bCs/>
          <w:sz w:val="32"/>
          <w:szCs w:val="32"/>
          <w:lang w:bidi="ar-JO"/>
        </w:rPr>
        <w:t xml:space="preserve"> </w:t>
      </w:r>
      <w:r w:rsidR="001E4D09" w:rsidRPr="001E4D09">
        <w:rPr>
          <w:rFonts w:asciiTheme="minorHAnsi" w:hAnsiTheme="minorHAnsi" w:cstheme="minorHAnsi"/>
          <w:b/>
          <w:bCs/>
          <w:sz w:val="32"/>
          <w:szCs w:val="32"/>
          <w:lang w:bidi="ar-JO"/>
        </w:rPr>
        <w:t>Intellectual Property Income Distribution Agreement</w:t>
      </w:r>
    </w:p>
    <w:p w14:paraId="063E30CC" w14:textId="77777777" w:rsidR="00A367EB" w:rsidRPr="006E11C7" w:rsidRDefault="00A367EB" w:rsidP="00A367EB">
      <w:pPr>
        <w:pStyle w:val="Header"/>
        <w:pBdr>
          <w:bottom w:val="single" w:sz="6" w:space="1" w:color="auto"/>
        </w:pBdr>
        <w:tabs>
          <w:tab w:val="clear" w:pos="9360"/>
          <w:tab w:val="right" w:pos="9681"/>
        </w:tabs>
        <w:bidi w:val="0"/>
        <w:spacing w:line="480" w:lineRule="auto"/>
        <w:ind w:left="62"/>
        <w:jc w:val="center"/>
        <w:rPr>
          <w:rFonts w:asciiTheme="minorHAnsi" w:hAnsiTheme="minorHAnsi" w:cstheme="minorHAnsi"/>
          <w:b/>
          <w:bCs/>
          <w:sz w:val="8"/>
          <w:szCs w:val="8"/>
          <w:rtl/>
          <w:lang w:bidi="ar-JO"/>
        </w:rPr>
      </w:pPr>
    </w:p>
    <w:p w14:paraId="2C814E28" w14:textId="60204B1E" w:rsidR="00C54D41" w:rsidRPr="00723439" w:rsidRDefault="00C54D41" w:rsidP="00C1075B">
      <w:pPr>
        <w:pStyle w:val="Header"/>
        <w:tabs>
          <w:tab w:val="clear" w:pos="9360"/>
          <w:tab w:val="right" w:pos="9681"/>
        </w:tabs>
        <w:spacing w:line="360" w:lineRule="auto"/>
        <w:ind w:left="62" w:right="-180"/>
        <w:jc w:val="center"/>
        <w:rPr>
          <w:rFonts w:asciiTheme="minorHAnsi" w:hAnsiTheme="minorHAnsi" w:cstheme="minorHAnsi"/>
          <w:b/>
          <w:bCs/>
          <w:rtl/>
          <w:lang w:bidi="ar-JO"/>
        </w:rPr>
      </w:pPr>
    </w:p>
    <w:p w14:paraId="3D222420" w14:textId="77777777" w:rsidR="00C54D41" w:rsidRDefault="00C54D41" w:rsidP="00C54D41">
      <w:pPr>
        <w:pStyle w:val="Header"/>
        <w:tabs>
          <w:tab w:val="clear" w:pos="9360"/>
          <w:tab w:val="right" w:pos="9681"/>
        </w:tabs>
        <w:spacing w:line="240" w:lineRule="auto"/>
        <w:ind w:left="62" w:right="-180"/>
        <w:jc w:val="center"/>
        <w:rPr>
          <w:rFonts w:asciiTheme="majorHAnsi" w:hAnsiTheme="majorHAnsi" w:cstheme="majorHAnsi"/>
          <w:sz w:val="2"/>
          <w:szCs w:val="2"/>
          <w:rtl/>
          <w:lang w:val="en-US"/>
        </w:rPr>
      </w:pPr>
    </w:p>
    <w:tbl>
      <w:tblPr>
        <w:tblStyle w:val="TableGrid"/>
        <w:tblW w:w="0" w:type="auto"/>
        <w:tblLook w:val="04A0" w:firstRow="1" w:lastRow="0" w:firstColumn="1" w:lastColumn="0" w:noHBand="0" w:noVBand="1"/>
      </w:tblPr>
      <w:tblGrid>
        <w:gridCol w:w="2155"/>
        <w:gridCol w:w="7437"/>
      </w:tblGrid>
      <w:tr w:rsidR="004B1EB5" w14:paraId="3FED0E34" w14:textId="77777777" w:rsidTr="00C1075B">
        <w:trPr>
          <w:trHeight w:val="461"/>
        </w:trPr>
        <w:tc>
          <w:tcPr>
            <w:tcW w:w="2155" w:type="dxa"/>
            <w:shd w:val="clear" w:color="auto" w:fill="F2F2F2" w:themeFill="background1" w:themeFillShade="F2"/>
            <w:vAlign w:val="center"/>
          </w:tcPr>
          <w:p w14:paraId="5AF370BB" w14:textId="2D55A5B0" w:rsidR="004B1EB5" w:rsidRPr="001E4D09" w:rsidRDefault="004B1EB5" w:rsidP="007E65DF">
            <w:pPr>
              <w:pStyle w:val="NormalWeb"/>
              <w:spacing w:before="0" w:beforeAutospacing="0" w:after="0" w:afterAutospacing="0"/>
              <w:rPr>
                <w:rFonts w:asciiTheme="majorHAnsi" w:hAnsiTheme="majorHAnsi" w:cstheme="majorHAnsi"/>
                <w:b/>
                <w:bCs/>
                <w:color w:val="374151"/>
                <w:sz w:val="26"/>
                <w:szCs w:val="26"/>
              </w:rPr>
            </w:pPr>
            <w:r w:rsidRPr="001E4D09">
              <w:rPr>
                <w:rFonts w:asciiTheme="majorHAnsi" w:hAnsiTheme="majorHAnsi" w:cstheme="majorHAnsi"/>
                <w:b/>
                <w:bCs/>
                <w:color w:val="374151"/>
                <w:sz w:val="26"/>
                <w:szCs w:val="26"/>
              </w:rPr>
              <w:t>University Name:</w:t>
            </w:r>
          </w:p>
        </w:tc>
        <w:tc>
          <w:tcPr>
            <w:tcW w:w="7437" w:type="dxa"/>
            <w:shd w:val="clear" w:color="auto" w:fill="F2F2F2" w:themeFill="background1" w:themeFillShade="F2"/>
            <w:vAlign w:val="center"/>
          </w:tcPr>
          <w:p w14:paraId="4838A3B4" w14:textId="3314C496" w:rsidR="004B1EB5" w:rsidRPr="001E4D09" w:rsidRDefault="00A07EF3" w:rsidP="007E65DF">
            <w:pPr>
              <w:pStyle w:val="NormalWeb"/>
              <w:spacing w:before="0" w:beforeAutospacing="0" w:after="0" w:afterAutospacing="0"/>
              <w:rPr>
                <w:rFonts w:asciiTheme="majorHAnsi" w:hAnsiTheme="majorHAnsi" w:cstheme="majorHAnsi"/>
                <w:b/>
                <w:bCs/>
                <w:color w:val="374151"/>
                <w:sz w:val="26"/>
                <w:szCs w:val="26"/>
              </w:rPr>
            </w:pPr>
            <w:hyperlink r:id="rId9" w:history="1">
              <w:r w:rsidR="004B1EB5" w:rsidRPr="001E4D09">
                <w:rPr>
                  <w:rFonts w:asciiTheme="majorHAnsi" w:hAnsiTheme="majorHAnsi" w:cstheme="majorHAnsi"/>
                  <w:b/>
                  <w:bCs/>
                  <w:color w:val="374151"/>
                  <w:sz w:val="26"/>
                  <w:szCs w:val="26"/>
                </w:rPr>
                <w:t xml:space="preserve">Princess </w:t>
              </w:r>
              <w:proofErr w:type="spellStart"/>
              <w:r w:rsidR="004B1EB5" w:rsidRPr="001E4D09">
                <w:rPr>
                  <w:rFonts w:asciiTheme="majorHAnsi" w:hAnsiTheme="majorHAnsi" w:cstheme="majorHAnsi"/>
                  <w:b/>
                  <w:bCs/>
                  <w:color w:val="374151"/>
                  <w:sz w:val="26"/>
                  <w:szCs w:val="26"/>
                </w:rPr>
                <w:t>Sumaya</w:t>
              </w:r>
              <w:proofErr w:type="spellEnd"/>
              <w:r w:rsidR="004B1EB5" w:rsidRPr="001E4D09">
                <w:rPr>
                  <w:rFonts w:asciiTheme="majorHAnsi" w:hAnsiTheme="majorHAnsi" w:cstheme="majorHAnsi"/>
                  <w:b/>
                  <w:bCs/>
                  <w:color w:val="374151"/>
                  <w:sz w:val="26"/>
                  <w:szCs w:val="26"/>
                </w:rPr>
                <w:t xml:space="preserve"> University for Technology </w:t>
              </w:r>
            </w:hyperlink>
          </w:p>
        </w:tc>
      </w:tr>
      <w:tr w:rsidR="004B1EB5" w14:paraId="273A2180" w14:textId="77777777" w:rsidTr="00734B1D">
        <w:trPr>
          <w:trHeight w:val="818"/>
        </w:trPr>
        <w:tc>
          <w:tcPr>
            <w:tcW w:w="2155" w:type="dxa"/>
            <w:vAlign w:val="center"/>
          </w:tcPr>
          <w:p w14:paraId="0446A441" w14:textId="45CA56F3"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Address</w:t>
            </w:r>
            <w:r>
              <w:rPr>
                <w:rFonts w:asciiTheme="majorHAnsi" w:hAnsiTheme="majorHAnsi" w:cstheme="majorHAnsi"/>
                <w:color w:val="374151"/>
                <w:sz w:val="26"/>
                <w:szCs w:val="26"/>
              </w:rPr>
              <w:t>:</w:t>
            </w:r>
          </w:p>
        </w:tc>
        <w:tc>
          <w:tcPr>
            <w:tcW w:w="7437" w:type="dxa"/>
            <w:shd w:val="clear" w:color="auto" w:fill="auto"/>
            <w:vAlign w:val="center"/>
          </w:tcPr>
          <w:p w14:paraId="3268A69E" w14:textId="79D0FA7D" w:rsidR="00734B1D" w:rsidRDefault="00734B1D" w:rsidP="00734B1D">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Khalil Saket Street</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Al-</w:t>
            </w:r>
            <w:proofErr w:type="spellStart"/>
            <w:r w:rsidRPr="004B1EB5">
              <w:rPr>
                <w:rFonts w:asciiTheme="majorHAnsi" w:hAnsiTheme="majorHAnsi" w:cstheme="majorHAnsi"/>
                <w:color w:val="374151"/>
                <w:sz w:val="26"/>
                <w:szCs w:val="26"/>
              </w:rPr>
              <w:t>Jubaiha</w:t>
            </w:r>
            <w:proofErr w:type="spellEnd"/>
            <w:r w:rsidRPr="004B1EB5">
              <w:rPr>
                <w:rFonts w:asciiTheme="majorHAnsi" w:hAnsiTheme="majorHAnsi" w:cstheme="majorHAnsi"/>
                <w:color w:val="374151"/>
                <w:sz w:val="26"/>
                <w:szCs w:val="26"/>
              </w:rPr>
              <w:t xml:space="preserve"> 11941</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P.O. Box 1438</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Amman, Jordan</w:t>
            </w:r>
          </w:p>
          <w:p w14:paraId="25181068" w14:textId="40BAF0D1" w:rsidR="004B1EB5" w:rsidRPr="00734B1D" w:rsidRDefault="00A07EF3" w:rsidP="00734B1D">
            <w:pPr>
              <w:rPr>
                <w:rFonts w:asciiTheme="majorHAnsi" w:hAnsiTheme="majorHAnsi" w:cstheme="majorHAnsi"/>
                <w:color w:val="374151"/>
                <w:sz w:val="26"/>
                <w:szCs w:val="26"/>
                <w:lang w:val="en-US" w:eastAsia="en-US"/>
              </w:rPr>
            </w:pPr>
            <w:hyperlink r:id="rId10" w:history="1">
              <w:r w:rsidR="00734B1D" w:rsidRPr="004B1EB5">
                <w:rPr>
                  <w:rFonts w:asciiTheme="majorHAnsi" w:hAnsiTheme="majorHAnsi" w:cstheme="majorHAnsi"/>
                  <w:color w:val="374151"/>
                  <w:sz w:val="26"/>
                  <w:szCs w:val="26"/>
                  <w:lang w:val="en-US" w:eastAsia="en-US"/>
                </w:rPr>
                <w:t>T: +962-6-535-9949</w:t>
              </w:r>
            </w:hyperlink>
            <w:r w:rsidR="00734B1D">
              <w:rPr>
                <w:rFonts w:asciiTheme="majorHAnsi" w:hAnsiTheme="majorHAnsi" w:cstheme="majorHAnsi"/>
                <w:color w:val="374151"/>
                <w:sz w:val="26"/>
                <w:szCs w:val="26"/>
                <w:lang w:val="en-US" w:eastAsia="en-US"/>
              </w:rPr>
              <w:t xml:space="preserve">       </w:t>
            </w:r>
            <w:hyperlink r:id="rId11" w:history="1">
              <w:r w:rsidR="00734B1D" w:rsidRPr="004B1EB5">
                <w:rPr>
                  <w:rFonts w:asciiTheme="majorHAnsi" w:hAnsiTheme="majorHAnsi" w:cstheme="majorHAnsi"/>
                  <w:color w:val="374151"/>
                  <w:sz w:val="26"/>
                  <w:szCs w:val="26"/>
                  <w:lang w:val="en-US" w:eastAsia="en-US"/>
                </w:rPr>
                <w:t>E: info@psut.edu.jo</w:t>
              </w:r>
            </w:hyperlink>
          </w:p>
        </w:tc>
      </w:tr>
      <w:tr w:rsidR="004B1EB5" w14:paraId="2F39928A" w14:textId="77777777" w:rsidTr="00A367EB">
        <w:trPr>
          <w:trHeight w:val="144"/>
        </w:trPr>
        <w:tc>
          <w:tcPr>
            <w:tcW w:w="9592" w:type="dxa"/>
            <w:gridSpan w:val="2"/>
            <w:tcBorders>
              <w:top w:val="single" w:sz="4" w:space="0" w:color="auto"/>
              <w:left w:val="nil"/>
              <w:bottom w:val="single" w:sz="4" w:space="0" w:color="auto"/>
              <w:right w:val="nil"/>
            </w:tcBorders>
            <w:vAlign w:val="center"/>
          </w:tcPr>
          <w:p w14:paraId="7CD26A01" w14:textId="77777777" w:rsidR="004B1EB5" w:rsidRPr="004B1EB5" w:rsidRDefault="004B1EB5" w:rsidP="001E4D09">
            <w:pPr>
              <w:pStyle w:val="NormalWeb"/>
              <w:spacing w:before="0" w:beforeAutospacing="0" w:after="0" w:afterAutospacing="0"/>
              <w:ind w:left="72"/>
              <w:rPr>
                <w:rFonts w:asciiTheme="majorHAnsi" w:hAnsiTheme="majorHAnsi" w:cstheme="majorHAnsi"/>
                <w:color w:val="374151"/>
                <w:sz w:val="26"/>
                <w:szCs w:val="26"/>
              </w:rPr>
            </w:pPr>
          </w:p>
        </w:tc>
      </w:tr>
      <w:tr w:rsidR="004B1EB5" w14:paraId="244988CB" w14:textId="77777777" w:rsidTr="00C1075B">
        <w:trPr>
          <w:trHeight w:val="461"/>
        </w:trPr>
        <w:tc>
          <w:tcPr>
            <w:tcW w:w="2155" w:type="dxa"/>
            <w:tcBorders>
              <w:top w:val="single" w:sz="4" w:space="0" w:color="auto"/>
            </w:tcBorders>
            <w:shd w:val="clear" w:color="auto" w:fill="F2F2F2" w:themeFill="background1" w:themeFillShade="F2"/>
            <w:vAlign w:val="center"/>
          </w:tcPr>
          <w:p w14:paraId="6D1FEFFF" w14:textId="52EC3BB3" w:rsidR="004B1EB5" w:rsidRPr="001E4D09" w:rsidRDefault="004B1EB5" w:rsidP="007E65DF">
            <w:pPr>
              <w:pStyle w:val="NormalWeb"/>
              <w:spacing w:before="0" w:beforeAutospacing="0" w:after="0" w:afterAutospacing="0"/>
              <w:rPr>
                <w:rFonts w:asciiTheme="majorHAnsi" w:hAnsiTheme="majorHAnsi" w:cstheme="majorHAnsi"/>
                <w:b/>
                <w:bCs/>
                <w:color w:val="374151"/>
                <w:sz w:val="26"/>
                <w:szCs w:val="26"/>
              </w:rPr>
            </w:pPr>
            <w:r w:rsidRPr="001E4D09">
              <w:rPr>
                <w:rFonts w:asciiTheme="majorHAnsi" w:hAnsiTheme="majorHAnsi" w:cstheme="majorHAnsi"/>
                <w:b/>
                <w:bCs/>
                <w:color w:val="374151"/>
                <w:sz w:val="26"/>
                <w:szCs w:val="26"/>
              </w:rPr>
              <w:t>Inventor Name:</w:t>
            </w:r>
          </w:p>
        </w:tc>
        <w:tc>
          <w:tcPr>
            <w:tcW w:w="7437" w:type="dxa"/>
            <w:tcBorders>
              <w:top w:val="single" w:sz="4" w:space="0" w:color="auto"/>
            </w:tcBorders>
            <w:shd w:val="clear" w:color="auto" w:fill="F2F2F2" w:themeFill="background1" w:themeFillShade="F2"/>
            <w:vAlign w:val="center"/>
          </w:tcPr>
          <w:p w14:paraId="7D46E845" w14:textId="77777777" w:rsidR="004B1EB5" w:rsidRPr="001E4D09" w:rsidRDefault="004B1EB5" w:rsidP="007E65DF">
            <w:pPr>
              <w:pStyle w:val="NormalWeb"/>
              <w:spacing w:before="0" w:beforeAutospacing="0" w:after="0" w:afterAutospacing="0"/>
              <w:rPr>
                <w:rFonts w:asciiTheme="majorHAnsi" w:hAnsiTheme="majorHAnsi" w:cstheme="majorHAnsi"/>
                <w:b/>
                <w:bCs/>
                <w:color w:val="374151"/>
                <w:sz w:val="26"/>
                <w:szCs w:val="26"/>
              </w:rPr>
            </w:pPr>
          </w:p>
        </w:tc>
      </w:tr>
      <w:tr w:rsidR="004B1EB5" w14:paraId="19393E94" w14:textId="77777777" w:rsidTr="00C1075B">
        <w:trPr>
          <w:trHeight w:val="461"/>
        </w:trPr>
        <w:tc>
          <w:tcPr>
            <w:tcW w:w="2155" w:type="dxa"/>
            <w:vAlign w:val="center"/>
          </w:tcPr>
          <w:p w14:paraId="059678BE" w14:textId="5EA88AD8"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Title:</w:t>
            </w:r>
          </w:p>
        </w:tc>
        <w:tc>
          <w:tcPr>
            <w:tcW w:w="7437" w:type="dxa"/>
            <w:vAlign w:val="center"/>
          </w:tcPr>
          <w:p w14:paraId="78A2D102" w14:textId="77777777"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p>
        </w:tc>
      </w:tr>
      <w:tr w:rsidR="004B1EB5" w14:paraId="051C3F7D" w14:textId="77777777" w:rsidTr="00C1075B">
        <w:trPr>
          <w:trHeight w:val="461"/>
        </w:trPr>
        <w:tc>
          <w:tcPr>
            <w:tcW w:w="2155" w:type="dxa"/>
            <w:vAlign w:val="center"/>
          </w:tcPr>
          <w:p w14:paraId="0A7F8C0F" w14:textId="19D96866"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Address</w:t>
            </w:r>
            <w:r>
              <w:rPr>
                <w:rFonts w:asciiTheme="majorHAnsi" w:hAnsiTheme="majorHAnsi" w:cstheme="majorHAnsi"/>
                <w:color w:val="374151"/>
                <w:sz w:val="26"/>
                <w:szCs w:val="26"/>
              </w:rPr>
              <w:t>:</w:t>
            </w:r>
          </w:p>
        </w:tc>
        <w:tc>
          <w:tcPr>
            <w:tcW w:w="7437" w:type="dxa"/>
            <w:vAlign w:val="center"/>
          </w:tcPr>
          <w:p w14:paraId="5A2CD60B" w14:textId="77777777"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p>
        </w:tc>
      </w:tr>
      <w:tr w:rsidR="004B1EB5" w14:paraId="548BE549" w14:textId="77777777" w:rsidTr="00C1075B">
        <w:trPr>
          <w:trHeight w:val="461"/>
        </w:trPr>
        <w:tc>
          <w:tcPr>
            <w:tcW w:w="2155" w:type="dxa"/>
            <w:vAlign w:val="center"/>
          </w:tcPr>
          <w:p w14:paraId="28A8D1DF" w14:textId="43888191"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Phone:</w:t>
            </w:r>
          </w:p>
        </w:tc>
        <w:tc>
          <w:tcPr>
            <w:tcW w:w="7437" w:type="dxa"/>
            <w:vAlign w:val="center"/>
          </w:tcPr>
          <w:p w14:paraId="6F8821F7" w14:textId="77777777"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p>
        </w:tc>
      </w:tr>
      <w:tr w:rsidR="004B1EB5" w14:paraId="29ADD5F7" w14:textId="77777777" w:rsidTr="00C1075B">
        <w:trPr>
          <w:trHeight w:val="461"/>
        </w:trPr>
        <w:tc>
          <w:tcPr>
            <w:tcW w:w="2155" w:type="dxa"/>
            <w:vAlign w:val="center"/>
          </w:tcPr>
          <w:p w14:paraId="2C6AA480" w14:textId="4E5E192C"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Email:</w:t>
            </w:r>
          </w:p>
        </w:tc>
        <w:tc>
          <w:tcPr>
            <w:tcW w:w="7437" w:type="dxa"/>
            <w:vAlign w:val="center"/>
          </w:tcPr>
          <w:p w14:paraId="1235814B" w14:textId="77777777"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p>
        </w:tc>
      </w:tr>
      <w:tr w:rsidR="00A367EB" w14:paraId="4A4760E5" w14:textId="77777777" w:rsidTr="00A367EB">
        <w:trPr>
          <w:trHeight w:val="144"/>
        </w:trPr>
        <w:tc>
          <w:tcPr>
            <w:tcW w:w="9592" w:type="dxa"/>
            <w:gridSpan w:val="2"/>
            <w:tcBorders>
              <w:top w:val="single" w:sz="4" w:space="0" w:color="auto"/>
              <w:left w:val="nil"/>
              <w:bottom w:val="single" w:sz="4" w:space="0" w:color="auto"/>
              <w:right w:val="nil"/>
            </w:tcBorders>
          </w:tcPr>
          <w:p w14:paraId="604ECE26" w14:textId="77777777" w:rsidR="00A367EB" w:rsidRPr="004B1EB5" w:rsidRDefault="00A367EB" w:rsidP="007E65DF">
            <w:pPr>
              <w:pStyle w:val="NormalWeb"/>
              <w:spacing w:before="0" w:beforeAutospacing="0" w:after="0" w:afterAutospacing="0"/>
              <w:jc w:val="both"/>
              <w:rPr>
                <w:rFonts w:asciiTheme="majorHAnsi" w:hAnsiTheme="majorHAnsi" w:cstheme="majorHAnsi"/>
                <w:color w:val="374151"/>
                <w:sz w:val="26"/>
                <w:szCs w:val="26"/>
              </w:rPr>
            </w:pPr>
          </w:p>
        </w:tc>
      </w:tr>
      <w:tr w:rsidR="004B1EB5" w14:paraId="1DF935E8" w14:textId="77777777" w:rsidTr="00A367EB">
        <w:trPr>
          <w:trHeight w:val="432"/>
        </w:trPr>
        <w:tc>
          <w:tcPr>
            <w:tcW w:w="2155" w:type="dxa"/>
            <w:tcBorders>
              <w:top w:val="single" w:sz="4" w:space="0" w:color="auto"/>
            </w:tcBorders>
            <w:shd w:val="clear" w:color="auto" w:fill="F2F2F2" w:themeFill="background1" w:themeFillShade="F2"/>
            <w:vAlign w:val="center"/>
          </w:tcPr>
          <w:p w14:paraId="3322E386" w14:textId="5258F2B2" w:rsidR="004B1EB5" w:rsidRPr="00387796" w:rsidRDefault="00734B1D" w:rsidP="00734B1D">
            <w:pPr>
              <w:pStyle w:val="NormalWeb"/>
              <w:spacing w:before="0" w:beforeAutospacing="0" w:after="0" w:afterAutospacing="0"/>
              <w:rPr>
                <w:rFonts w:asciiTheme="minorHAnsi" w:hAnsiTheme="minorHAnsi" w:cstheme="minorHAnsi"/>
                <w:b/>
                <w:bCs/>
                <w:color w:val="44546A" w:themeColor="text2"/>
                <w:rtl/>
              </w:rPr>
            </w:pPr>
            <w:r>
              <w:rPr>
                <w:rFonts w:asciiTheme="minorHAnsi" w:hAnsiTheme="minorHAnsi" w:cstheme="minorHAnsi"/>
                <w:b/>
                <w:bCs/>
                <w:color w:val="44546A" w:themeColor="text2"/>
              </w:rPr>
              <w:t>IP Title</w:t>
            </w:r>
            <w:r w:rsidR="001E4D09" w:rsidRPr="00387796">
              <w:rPr>
                <w:rFonts w:asciiTheme="minorHAnsi" w:hAnsiTheme="minorHAnsi" w:cstheme="minorHAnsi"/>
                <w:b/>
                <w:bCs/>
                <w:color w:val="44546A" w:themeColor="text2"/>
              </w:rPr>
              <w:t>:</w:t>
            </w:r>
          </w:p>
        </w:tc>
        <w:tc>
          <w:tcPr>
            <w:tcW w:w="7437" w:type="dxa"/>
            <w:tcBorders>
              <w:top w:val="single" w:sz="4" w:space="0" w:color="auto"/>
            </w:tcBorders>
            <w:shd w:val="clear" w:color="auto" w:fill="F2F2F2" w:themeFill="background1" w:themeFillShade="F2"/>
            <w:vAlign w:val="center"/>
          </w:tcPr>
          <w:p w14:paraId="5C7F62AC" w14:textId="0136AF22" w:rsidR="004B1EB5" w:rsidRPr="00387796" w:rsidRDefault="004B1EB5" w:rsidP="00387796">
            <w:pPr>
              <w:rPr>
                <w:rFonts w:asciiTheme="minorHAnsi" w:hAnsiTheme="minorHAnsi" w:cstheme="minorHAnsi"/>
                <w:b/>
                <w:bCs/>
                <w:color w:val="44546A" w:themeColor="text2"/>
                <w:lang w:val="en-US" w:eastAsia="en-US"/>
              </w:rPr>
            </w:pPr>
          </w:p>
        </w:tc>
      </w:tr>
      <w:tr w:rsidR="001E4D09" w14:paraId="6AC3234C" w14:textId="77777777" w:rsidTr="00C1075B">
        <w:trPr>
          <w:trHeight w:val="2105"/>
        </w:trPr>
        <w:tc>
          <w:tcPr>
            <w:tcW w:w="9592" w:type="dxa"/>
            <w:gridSpan w:val="2"/>
          </w:tcPr>
          <w:p w14:paraId="4532F7EA" w14:textId="77777777" w:rsidR="00A367EB" w:rsidRDefault="00A367EB" w:rsidP="00734B1D">
            <w:pPr>
              <w:pStyle w:val="NormalWeb"/>
              <w:spacing w:before="0" w:beforeAutospacing="0" w:after="0" w:afterAutospacing="0" w:line="160" w:lineRule="exact"/>
              <w:rPr>
                <w:rFonts w:asciiTheme="majorHAnsi" w:hAnsiTheme="majorHAnsi" w:cstheme="majorHAnsi"/>
                <w:b/>
                <w:bCs/>
                <w:color w:val="374151"/>
                <w:sz w:val="26"/>
                <w:szCs w:val="26"/>
              </w:rPr>
            </w:pPr>
          </w:p>
          <w:p w14:paraId="17D28450" w14:textId="3F734BE2" w:rsidR="001E4D09" w:rsidRPr="00387796" w:rsidRDefault="001E4D09" w:rsidP="00387796">
            <w:pPr>
              <w:pStyle w:val="NormalWeb"/>
              <w:spacing w:before="0" w:beforeAutospacing="0" w:after="0" w:afterAutospacing="0"/>
              <w:rPr>
                <w:rFonts w:asciiTheme="majorHAnsi" w:hAnsiTheme="majorHAnsi" w:cstheme="majorHAnsi"/>
                <w:b/>
                <w:bCs/>
                <w:color w:val="374151"/>
                <w:sz w:val="26"/>
                <w:szCs w:val="26"/>
              </w:rPr>
            </w:pPr>
            <w:r w:rsidRPr="00387796">
              <w:rPr>
                <w:rFonts w:asciiTheme="majorHAnsi" w:hAnsiTheme="majorHAnsi" w:cstheme="majorHAnsi"/>
                <w:b/>
                <w:bCs/>
                <w:color w:val="374151"/>
                <w:sz w:val="26"/>
                <w:szCs w:val="26"/>
              </w:rPr>
              <w:t>Dear [Inventor Name],</w:t>
            </w:r>
          </w:p>
          <w:p w14:paraId="022AB5A0" w14:textId="77777777" w:rsidR="001E4D09" w:rsidRPr="00387796" w:rsidRDefault="001E4D09" w:rsidP="00734B1D">
            <w:pPr>
              <w:spacing w:line="160" w:lineRule="exact"/>
              <w:jc w:val="both"/>
              <w:rPr>
                <w:rFonts w:asciiTheme="majorHAnsi" w:hAnsiTheme="majorHAnsi" w:cstheme="majorHAnsi"/>
                <w:color w:val="374151"/>
                <w:sz w:val="26"/>
                <w:szCs w:val="26"/>
                <w:lang w:val="en-US" w:eastAsia="en-US"/>
              </w:rPr>
            </w:pPr>
          </w:p>
          <w:p w14:paraId="55103B63" w14:textId="1338D732" w:rsidR="001E4D09" w:rsidRPr="00387796" w:rsidRDefault="001E4D09" w:rsidP="00734B1D">
            <w:pPr>
              <w:jc w:val="both"/>
              <w:rPr>
                <w:rFonts w:asciiTheme="majorHAnsi" w:hAnsiTheme="majorHAnsi" w:cstheme="majorHAnsi"/>
                <w:color w:val="374151"/>
                <w:sz w:val="26"/>
                <w:szCs w:val="26"/>
                <w:lang w:val="en-US" w:eastAsia="en-US"/>
              </w:rPr>
            </w:pPr>
            <w:r w:rsidRPr="00387796">
              <w:rPr>
                <w:rFonts w:asciiTheme="majorHAnsi" w:hAnsiTheme="majorHAnsi" w:cstheme="majorHAnsi"/>
                <w:color w:val="374151"/>
                <w:sz w:val="26"/>
                <w:szCs w:val="26"/>
                <w:lang w:val="en-US" w:eastAsia="en-US"/>
              </w:rPr>
              <w:t xml:space="preserve">This agreement "Intellectual Property </w:t>
            </w:r>
            <w:r w:rsidR="00362613" w:rsidRPr="00387796">
              <w:rPr>
                <w:rFonts w:asciiTheme="majorHAnsi" w:hAnsiTheme="majorHAnsi" w:cstheme="majorHAnsi"/>
                <w:color w:val="374151"/>
                <w:sz w:val="26"/>
                <w:szCs w:val="26"/>
                <w:lang w:val="en-US" w:eastAsia="en-US"/>
              </w:rPr>
              <w:t xml:space="preserve">Income </w:t>
            </w:r>
            <w:r w:rsidRPr="00387796">
              <w:rPr>
                <w:rFonts w:asciiTheme="majorHAnsi" w:hAnsiTheme="majorHAnsi" w:cstheme="majorHAnsi"/>
                <w:color w:val="374151"/>
                <w:sz w:val="26"/>
                <w:szCs w:val="26"/>
                <w:lang w:val="en-US" w:eastAsia="en-US"/>
              </w:rPr>
              <w:t xml:space="preserve">Distribution Agreement" is made between </w:t>
            </w:r>
            <w:r w:rsidR="00734B1D" w:rsidRPr="00734B1D">
              <w:rPr>
                <w:rFonts w:asciiTheme="majorHAnsi" w:hAnsiTheme="majorHAnsi" w:cstheme="majorHAnsi"/>
                <w:color w:val="374151"/>
                <w:sz w:val="26"/>
                <w:szCs w:val="26"/>
                <w:lang w:val="en-US" w:eastAsia="en-US"/>
              </w:rPr>
              <w:t xml:space="preserve">Princess </w:t>
            </w:r>
            <w:proofErr w:type="spellStart"/>
            <w:r w:rsidR="00734B1D" w:rsidRPr="00734B1D">
              <w:rPr>
                <w:rFonts w:asciiTheme="majorHAnsi" w:hAnsiTheme="majorHAnsi" w:cstheme="majorHAnsi"/>
                <w:color w:val="374151"/>
                <w:sz w:val="26"/>
                <w:szCs w:val="26"/>
                <w:lang w:val="en-US" w:eastAsia="en-US"/>
              </w:rPr>
              <w:t>Sumaya</w:t>
            </w:r>
            <w:proofErr w:type="spellEnd"/>
            <w:r w:rsidR="00734B1D" w:rsidRPr="00734B1D">
              <w:rPr>
                <w:rFonts w:asciiTheme="majorHAnsi" w:hAnsiTheme="majorHAnsi" w:cstheme="majorHAnsi"/>
                <w:color w:val="374151"/>
                <w:sz w:val="26"/>
                <w:szCs w:val="26"/>
                <w:lang w:val="en-US" w:eastAsia="en-US"/>
              </w:rPr>
              <w:t xml:space="preserve"> University for Technology </w:t>
            </w:r>
            <w:r w:rsidR="00734B1D">
              <w:rPr>
                <w:rFonts w:asciiTheme="majorHAnsi" w:hAnsiTheme="majorHAnsi" w:cstheme="majorHAnsi"/>
                <w:color w:val="374151"/>
                <w:sz w:val="26"/>
                <w:szCs w:val="26"/>
                <w:lang w:val="en-US" w:eastAsia="en-US"/>
              </w:rPr>
              <w:t>(</w:t>
            </w:r>
            <w:r w:rsidRPr="00387796">
              <w:rPr>
                <w:rFonts w:asciiTheme="majorHAnsi" w:hAnsiTheme="majorHAnsi" w:cstheme="majorHAnsi"/>
                <w:color w:val="374151"/>
                <w:sz w:val="26"/>
                <w:szCs w:val="26"/>
                <w:lang w:val="en-US" w:eastAsia="en-US"/>
              </w:rPr>
              <w:t>PSUT</w:t>
            </w:r>
            <w:r w:rsidR="00734B1D">
              <w:rPr>
                <w:rFonts w:asciiTheme="majorHAnsi" w:hAnsiTheme="majorHAnsi" w:cstheme="majorHAnsi"/>
                <w:color w:val="374151"/>
                <w:sz w:val="26"/>
                <w:szCs w:val="26"/>
                <w:lang w:val="en-US" w:eastAsia="en-US"/>
              </w:rPr>
              <w:t>)</w:t>
            </w:r>
            <w:r w:rsidRPr="00387796">
              <w:rPr>
                <w:rFonts w:asciiTheme="majorHAnsi" w:hAnsiTheme="majorHAnsi" w:cstheme="majorHAnsi"/>
                <w:color w:val="374151"/>
                <w:sz w:val="26"/>
                <w:szCs w:val="26"/>
                <w:lang w:val="en-US" w:eastAsia="en-US"/>
              </w:rPr>
              <w:t>, represented by its authorized representative (The President), and [Inventor Name] (hereinafter referred to as the "Inventor"), collectively referred to as the "Parties."</w:t>
            </w:r>
          </w:p>
        </w:tc>
      </w:tr>
      <w:tr w:rsidR="00387796" w14:paraId="3F254DEB" w14:textId="77777777" w:rsidTr="007E65DF">
        <w:trPr>
          <w:trHeight w:val="432"/>
        </w:trPr>
        <w:tc>
          <w:tcPr>
            <w:tcW w:w="9592" w:type="dxa"/>
            <w:gridSpan w:val="2"/>
            <w:shd w:val="clear" w:color="auto" w:fill="F2F2F2" w:themeFill="background1" w:themeFillShade="F2"/>
            <w:vAlign w:val="center"/>
          </w:tcPr>
          <w:p w14:paraId="2ABA10DA" w14:textId="70771EDA" w:rsidR="00387796" w:rsidRPr="00387796" w:rsidRDefault="00387796" w:rsidP="00387796">
            <w:pPr>
              <w:pStyle w:val="NormalWeb"/>
              <w:spacing w:before="0" w:beforeAutospacing="0" w:after="0" w:afterAutospacing="0"/>
              <w:rPr>
                <w:rFonts w:asciiTheme="majorHAnsi" w:hAnsiTheme="majorHAnsi" w:cstheme="majorHAnsi"/>
                <w:b/>
                <w:bCs/>
                <w:color w:val="374151"/>
                <w:sz w:val="26"/>
                <w:szCs w:val="26"/>
              </w:rPr>
            </w:pPr>
            <w:r w:rsidRPr="00387796">
              <w:rPr>
                <w:rFonts w:asciiTheme="majorHAnsi" w:hAnsiTheme="majorHAnsi" w:cstheme="majorHAnsi"/>
                <w:b/>
                <w:bCs/>
                <w:color w:val="374151"/>
                <w:sz w:val="26"/>
                <w:szCs w:val="26"/>
              </w:rPr>
              <w:t>1. Intellectual Property:</w:t>
            </w:r>
          </w:p>
        </w:tc>
      </w:tr>
      <w:tr w:rsidR="00387796" w14:paraId="619F3667" w14:textId="77777777" w:rsidTr="00734B1D">
        <w:trPr>
          <w:trHeight w:val="1520"/>
        </w:trPr>
        <w:tc>
          <w:tcPr>
            <w:tcW w:w="9592" w:type="dxa"/>
            <w:gridSpan w:val="2"/>
          </w:tcPr>
          <w:p w14:paraId="4C78D9FE" w14:textId="77777777" w:rsidR="00E04C69" w:rsidRDefault="00387796" w:rsidP="00A367EB">
            <w:pPr>
              <w:pStyle w:val="ListParagraph"/>
              <w:numPr>
                <w:ilvl w:val="1"/>
                <w:numId w:val="25"/>
              </w:numPr>
              <w:bidi w:val="0"/>
              <w:spacing w:line="240" w:lineRule="auto"/>
              <w:jc w:val="both"/>
              <w:rPr>
                <w:rFonts w:asciiTheme="majorHAnsi" w:hAnsiTheme="majorHAnsi" w:cstheme="majorHAnsi"/>
                <w:color w:val="374151"/>
                <w:lang w:val="en-US"/>
              </w:rPr>
            </w:pPr>
            <w:r w:rsidRPr="00E04C69">
              <w:rPr>
                <w:rFonts w:asciiTheme="majorHAnsi" w:hAnsiTheme="majorHAnsi" w:cstheme="majorHAnsi"/>
                <w:color w:val="374151"/>
                <w:lang w:val="en-US"/>
              </w:rPr>
              <w:t>The Intellectual Property ("IP") subject to this Agreement includes but is not limited to patents, trademarks, copyrights, trade secrets, or any other form of legally protectable intellectual property rights.</w:t>
            </w:r>
          </w:p>
          <w:p w14:paraId="0A791174" w14:textId="51372AFC" w:rsidR="00387796" w:rsidRPr="00E04C69" w:rsidRDefault="00387796" w:rsidP="00A367EB">
            <w:pPr>
              <w:pStyle w:val="ListParagraph"/>
              <w:numPr>
                <w:ilvl w:val="1"/>
                <w:numId w:val="25"/>
              </w:numPr>
              <w:bidi w:val="0"/>
              <w:spacing w:line="240" w:lineRule="auto"/>
              <w:jc w:val="both"/>
              <w:rPr>
                <w:rFonts w:asciiTheme="majorHAnsi" w:hAnsiTheme="majorHAnsi" w:cstheme="majorHAnsi"/>
                <w:color w:val="374151"/>
                <w:lang w:val="en-US"/>
              </w:rPr>
            </w:pPr>
            <w:r w:rsidRPr="00E04C69">
              <w:rPr>
                <w:rFonts w:asciiTheme="majorHAnsi" w:eastAsia="Times New Roman" w:hAnsiTheme="majorHAnsi" w:cstheme="majorHAnsi"/>
                <w:color w:val="374151"/>
                <w:lang w:val="en-US"/>
              </w:rPr>
              <w:t>The University is the assignee of the IP and has obtained income through licensing, commercialization, or other related activities.</w:t>
            </w:r>
          </w:p>
        </w:tc>
      </w:tr>
      <w:tr w:rsidR="00387796" w14:paraId="623534D3" w14:textId="77777777" w:rsidTr="007E65DF">
        <w:trPr>
          <w:trHeight w:val="432"/>
        </w:trPr>
        <w:tc>
          <w:tcPr>
            <w:tcW w:w="9592" w:type="dxa"/>
            <w:gridSpan w:val="2"/>
            <w:shd w:val="clear" w:color="auto" w:fill="F2F2F2" w:themeFill="background1" w:themeFillShade="F2"/>
            <w:vAlign w:val="center"/>
          </w:tcPr>
          <w:p w14:paraId="0A907069" w14:textId="20EFF514" w:rsidR="00387796" w:rsidRPr="00387796" w:rsidRDefault="00387796" w:rsidP="00387796">
            <w:pPr>
              <w:pStyle w:val="NormalWeb"/>
              <w:spacing w:before="0" w:beforeAutospacing="0" w:after="0" w:afterAutospacing="0"/>
              <w:rPr>
                <w:b/>
                <w:bCs/>
                <w:lang w:val="en-GB"/>
              </w:rPr>
            </w:pPr>
            <w:r w:rsidRPr="00387796">
              <w:rPr>
                <w:rFonts w:asciiTheme="majorHAnsi" w:hAnsiTheme="majorHAnsi" w:cstheme="majorHAnsi"/>
                <w:b/>
                <w:bCs/>
                <w:color w:val="374151"/>
                <w:sz w:val="26"/>
                <w:szCs w:val="26"/>
              </w:rPr>
              <w:t>2. Income Distribution:</w:t>
            </w:r>
          </w:p>
        </w:tc>
      </w:tr>
      <w:tr w:rsidR="00387796" w14:paraId="3B221DB0" w14:textId="77777777" w:rsidTr="00734B1D">
        <w:trPr>
          <w:trHeight w:val="6200"/>
        </w:trPr>
        <w:tc>
          <w:tcPr>
            <w:tcW w:w="9592" w:type="dxa"/>
            <w:gridSpan w:val="2"/>
            <w:vAlign w:val="center"/>
          </w:tcPr>
          <w:p w14:paraId="6089618A" w14:textId="77777777" w:rsidR="00125745" w:rsidRDefault="00125745" w:rsidP="00E04C69">
            <w:pPr>
              <w:pStyle w:val="Heading2"/>
              <w:ind w:left="420" w:hanging="420"/>
              <w:jc w:val="both"/>
              <w:rPr>
                <w:rFonts w:eastAsia="Times New Roman" w:cstheme="majorHAnsi"/>
                <w:color w:val="374151"/>
                <w:lang w:val="en-US" w:eastAsia="en-US"/>
              </w:rPr>
            </w:pPr>
          </w:p>
          <w:p w14:paraId="15DEBF04" w14:textId="64133A7B" w:rsidR="00387796" w:rsidRPr="00387796" w:rsidRDefault="00387796" w:rsidP="00E04C69">
            <w:pPr>
              <w:pStyle w:val="Heading2"/>
              <w:ind w:left="420" w:hanging="420"/>
              <w:jc w:val="both"/>
              <w:rPr>
                <w:rFonts w:eastAsia="Times New Roman" w:cstheme="majorHAnsi"/>
                <w:color w:val="374151"/>
                <w:lang w:val="en-US" w:eastAsia="en-US"/>
              </w:rPr>
            </w:pPr>
            <w:r w:rsidRPr="00387796">
              <w:rPr>
                <w:rFonts w:eastAsia="Times New Roman" w:cstheme="majorHAnsi"/>
                <w:color w:val="374151"/>
                <w:lang w:val="en-US" w:eastAsia="en-US"/>
              </w:rPr>
              <w:t>2.1 The Inventors have mutually agreed upon the following percentages for the distribution of income generated from the IP:</w:t>
            </w:r>
          </w:p>
          <w:p w14:paraId="34D73D86" w14:textId="77777777" w:rsidR="0074128A" w:rsidRPr="0074128A" w:rsidRDefault="0074128A" w:rsidP="00734B1D">
            <w:pPr>
              <w:spacing w:line="100" w:lineRule="exact"/>
              <w:rPr>
                <w:lang w:val="en-US" w:eastAsia="en-US"/>
              </w:rPr>
            </w:pPr>
          </w:p>
          <w:tbl>
            <w:tblPr>
              <w:tblStyle w:val="TableGrid"/>
              <w:tblW w:w="0" w:type="auto"/>
              <w:tblInd w:w="415" w:type="dxa"/>
              <w:tblLook w:val="04A0" w:firstRow="1" w:lastRow="0" w:firstColumn="1" w:lastColumn="0" w:noHBand="0" w:noVBand="1"/>
            </w:tblPr>
            <w:tblGrid>
              <w:gridCol w:w="3960"/>
              <w:gridCol w:w="1977"/>
              <w:gridCol w:w="3014"/>
            </w:tblGrid>
            <w:tr w:rsidR="0074128A" w14:paraId="5E8F2377" w14:textId="77777777" w:rsidTr="007B76EC">
              <w:trPr>
                <w:trHeight w:val="432"/>
              </w:trPr>
              <w:tc>
                <w:tcPr>
                  <w:tcW w:w="3960" w:type="dxa"/>
                  <w:vAlign w:val="center"/>
                </w:tcPr>
                <w:p w14:paraId="4E652C1A" w14:textId="37F0818F" w:rsidR="0074128A" w:rsidRPr="00B74DA3" w:rsidRDefault="0074128A" w:rsidP="0074128A">
                  <w:pPr>
                    <w:jc w:val="center"/>
                    <w:rPr>
                      <w:rFonts w:asciiTheme="majorHAnsi" w:hAnsiTheme="majorHAnsi" w:cstheme="majorHAnsi"/>
                      <w:b/>
                      <w:bCs/>
                      <w:color w:val="374151"/>
                      <w:sz w:val="26"/>
                      <w:szCs w:val="26"/>
                      <w:lang w:val="en-US" w:eastAsia="en-US"/>
                    </w:rPr>
                  </w:pPr>
                  <w:r w:rsidRPr="00B74DA3">
                    <w:rPr>
                      <w:rFonts w:asciiTheme="majorHAnsi" w:hAnsiTheme="majorHAnsi" w:cstheme="majorHAnsi"/>
                      <w:b/>
                      <w:bCs/>
                      <w:color w:val="374151"/>
                      <w:sz w:val="26"/>
                      <w:szCs w:val="26"/>
                      <w:lang w:val="en-US" w:eastAsia="en-US"/>
                    </w:rPr>
                    <w:t>Inventor</w:t>
                  </w:r>
                </w:p>
              </w:tc>
              <w:tc>
                <w:tcPr>
                  <w:tcW w:w="1977" w:type="dxa"/>
                  <w:vAlign w:val="center"/>
                </w:tcPr>
                <w:p w14:paraId="1A59AF73" w14:textId="72E2EEC2" w:rsidR="0074128A" w:rsidRPr="00B74DA3" w:rsidRDefault="0074128A" w:rsidP="0074128A">
                  <w:pPr>
                    <w:jc w:val="center"/>
                    <w:rPr>
                      <w:rFonts w:asciiTheme="majorHAnsi" w:hAnsiTheme="majorHAnsi" w:cstheme="majorHAnsi"/>
                      <w:b/>
                      <w:bCs/>
                      <w:color w:val="374151"/>
                      <w:sz w:val="26"/>
                      <w:szCs w:val="26"/>
                      <w:lang w:val="en-US" w:eastAsia="en-US"/>
                    </w:rPr>
                  </w:pPr>
                  <w:r w:rsidRPr="00B74DA3">
                    <w:rPr>
                      <w:rFonts w:asciiTheme="majorHAnsi" w:hAnsiTheme="majorHAnsi" w:cstheme="majorHAnsi"/>
                      <w:b/>
                      <w:bCs/>
                      <w:color w:val="374151"/>
                      <w:sz w:val="26"/>
                      <w:szCs w:val="26"/>
                      <w:lang w:val="en-US" w:eastAsia="en-US"/>
                    </w:rPr>
                    <w:t>Percentage (%)</w:t>
                  </w:r>
                </w:p>
              </w:tc>
              <w:tc>
                <w:tcPr>
                  <w:tcW w:w="3014" w:type="dxa"/>
                  <w:vAlign w:val="center"/>
                </w:tcPr>
                <w:p w14:paraId="7DAC859F" w14:textId="1CE6009D" w:rsidR="0074128A" w:rsidRPr="00B74DA3" w:rsidRDefault="0074128A" w:rsidP="0074128A">
                  <w:pPr>
                    <w:jc w:val="center"/>
                    <w:rPr>
                      <w:rFonts w:asciiTheme="majorHAnsi" w:hAnsiTheme="majorHAnsi" w:cstheme="majorHAnsi"/>
                      <w:b/>
                      <w:bCs/>
                      <w:color w:val="374151"/>
                      <w:sz w:val="26"/>
                      <w:szCs w:val="26"/>
                      <w:lang w:val="en-US" w:eastAsia="en-US"/>
                    </w:rPr>
                  </w:pPr>
                  <w:r w:rsidRPr="00B74DA3">
                    <w:rPr>
                      <w:rFonts w:asciiTheme="majorHAnsi" w:hAnsiTheme="majorHAnsi" w:cstheme="majorHAnsi"/>
                      <w:b/>
                      <w:bCs/>
                      <w:color w:val="374151"/>
                      <w:sz w:val="26"/>
                      <w:szCs w:val="26"/>
                      <w:lang w:val="en-US" w:eastAsia="en-US"/>
                    </w:rPr>
                    <w:t>Signature</w:t>
                  </w:r>
                </w:p>
              </w:tc>
            </w:tr>
            <w:tr w:rsidR="0074128A" w14:paraId="2C2C5A2D" w14:textId="77777777" w:rsidTr="007B76EC">
              <w:trPr>
                <w:trHeight w:val="576"/>
              </w:trPr>
              <w:tc>
                <w:tcPr>
                  <w:tcW w:w="3960" w:type="dxa"/>
                  <w:vAlign w:val="center"/>
                </w:tcPr>
                <w:p w14:paraId="34506C11" w14:textId="2B8D3CF0" w:rsidR="0074128A" w:rsidRPr="00B74DA3" w:rsidRDefault="0074128A" w:rsidP="0074128A">
                  <w:pPr>
                    <w:jc w:val="center"/>
                    <w:rPr>
                      <w:rFonts w:asciiTheme="majorHAnsi" w:hAnsiTheme="majorHAnsi" w:cstheme="majorHAnsi"/>
                      <w:color w:val="374151"/>
                      <w:sz w:val="26"/>
                      <w:szCs w:val="26"/>
                      <w:lang w:val="en-US" w:eastAsia="en-US"/>
                    </w:rPr>
                  </w:pPr>
                  <w:r w:rsidRPr="00B74DA3">
                    <w:rPr>
                      <w:rFonts w:asciiTheme="majorHAnsi" w:hAnsiTheme="majorHAnsi" w:cstheme="majorHAnsi"/>
                      <w:color w:val="374151"/>
                      <w:sz w:val="26"/>
                      <w:szCs w:val="26"/>
                      <w:lang w:val="en-US" w:eastAsia="en-US"/>
                    </w:rPr>
                    <w:t>Inventor 1</w:t>
                  </w:r>
                </w:p>
              </w:tc>
              <w:tc>
                <w:tcPr>
                  <w:tcW w:w="1977" w:type="dxa"/>
                  <w:vAlign w:val="center"/>
                </w:tcPr>
                <w:p w14:paraId="0C4E87DE" w14:textId="77777777" w:rsidR="0074128A" w:rsidRPr="00B74DA3" w:rsidRDefault="0074128A" w:rsidP="0074128A">
                  <w:pPr>
                    <w:jc w:val="center"/>
                    <w:rPr>
                      <w:rFonts w:asciiTheme="majorHAnsi" w:hAnsiTheme="majorHAnsi" w:cstheme="majorHAnsi"/>
                      <w:color w:val="374151"/>
                      <w:sz w:val="26"/>
                      <w:szCs w:val="26"/>
                      <w:lang w:val="en-US" w:eastAsia="en-US"/>
                    </w:rPr>
                  </w:pPr>
                </w:p>
              </w:tc>
              <w:tc>
                <w:tcPr>
                  <w:tcW w:w="3014" w:type="dxa"/>
                  <w:vAlign w:val="center"/>
                </w:tcPr>
                <w:p w14:paraId="3BBF1243" w14:textId="77777777" w:rsidR="0074128A" w:rsidRPr="00B74DA3" w:rsidRDefault="0074128A" w:rsidP="0074128A">
                  <w:pPr>
                    <w:jc w:val="center"/>
                    <w:rPr>
                      <w:rFonts w:asciiTheme="majorHAnsi" w:hAnsiTheme="majorHAnsi" w:cstheme="majorHAnsi"/>
                      <w:color w:val="374151"/>
                      <w:sz w:val="26"/>
                      <w:szCs w:val="26"/>
                      <w:lang w:val="en-US" w:eastAsia="en-US"/>
                    </w:rPr>
                  </w:pPr>
                </w:p>
              </w:tc>
            </w:tr>
            <w:tr w:rsidR="0074128A" w14:paraId="53EE24BB" w14:textId="77777777" w:rsidTr="007B76EC">
              <w:trPr>
                <w:trHeight w:val="576"/>
              </w:trPr>
              <w:tc>
                <w:tcPr>
                  <w:tcW w:w="3960" w:type="dxa"/>
                  <w:vAlign w:val="center"/>
                </w:tcPr>
                <w:p w14:paraId="3C8C2EEA" w14:textId="4F684DA1" w:rsidR="0074128A" w:rsidRPr="00B74DA3" w:rsidRDefault="0074128A" w:rsidP="0074128A">
                  <w:pPr>
                    <w:jc w:val="center"/>
                    <w:rPr>
                      <w:rFonts w:asciiTheme="majorHAnsi" w:hAnsiTheme="majorHAnsi" w:cstheme="majorHAnsi"/>
                      <w:color w:val="374151"/>
                      <w:sz w:val="26"/>
                      <w:szCs w:val="26"/>
                      <w:lang w:val="en-US" w:eastAsia="en-US"/>
                    </w:rPr>
                  </w:pPr>
                  <w:r w:rsidRPr="00B74DA3">
                    <w:rPr>
                      <w:rFonts w:asciiTheme="majorHAnsi" w:hAnsiTheme="majorHAnsi" w:cstheme="majorHAnsi"/>
                      <w:color w:val="374151"/>
                      <w:sz w:val="26"/>
                      <w:szCs w:val="26"/>
                      <w:lang w:val="en-US" w:eastAsia="en-US"/>
                    </w:rPr>
                    <w:t>Inventor 2</w:t>
                  </w:r>
                </w:p>
              </w:tc>
              <w:tc>
                <w:tcPr>
                  <w:tcW w:w="1977" w:type="dxa"/>
                  <w:vAlign w:val="center"/>
                </w:tcPr>
                <w:p w14:paraId="68F0942F" w14:textId="77777777" w:rsidR="0074128A" w:rsidRPr="00B74DA3" w:rsidRDefault="0074128A" w:rsidP="0074128A">
                  <w:pPr>
                    <w:jc w:val="center"/>
                    <w:rPr>
                      <w:rFonts w:asciiTheme="majorHAnsi" w:hAnsiTheme="majorHAnsi" w:cstheme="majorHAnsi"/>
                      <w:color w:val="374151"/>
                      <w:sz w:val="26"/>
                      <w:szCs w:val="26"/>
                      <w:lang w:val="en-US" w:eastAsia="en-US"/>
                    </w:rPr>
                  </w:pPr>
                </w:p>
              </w:tc>
              <w:tc>
                <w:tcPr>
                  <w:tcW w:w="3014" w:type="dxa"/>
                  <w:vAlign w:val="center"/>
                </w:tcPr>
                <w:p w14:paraId="7071AC5B" w14:textId="77777777" w:rsidR="0074128A" w:rsidRPr="00B74DA3" w:rsidRDefault="0074128A" w:rsidP="0074128A">
                  <w:pPr>
                    <w:jc w:val="center"/>
                    <w:rPr>
                      <w:rFonts w:asciiTheme="majorHAnsi" w:hAnsiTheme="majorHAnsi" w:cstheme="majorHAnsi"/>
                      <w:color w:val="374151"/>
                      <w:sz w:val="26"/>
                      <w:szCs w:val="26"/>
                      <w:lang w:val="en-US" w:eastAsia="en-US"/>
                    </w:rPr>
                  </w:pPr>
                </w:p>
              </w:tc>
            </w:tr>
            <w:tr w:rsidR="0074128A" w14:paraId="2A12F314" w14:textId="77777777" w:rsidTr="007B76EC">
              <w:trPr>
                <w:trHeight w:val="576"/>
              </w:trPr>
              <w:tc>
                <w:tcPr>
                  <w:tcW w:w="3960" w:type="dxa"/>
                  <w:vAlign w:val="center"/>
                </w:tcPr>
                <w:p w14:paraId="7203F591" w14:textId="4EDA1133" w:rsidR="0074128A" w:rsidRPr="00B74DA3" w:rsidRDefault="0074128A" w:rsidP="0074128A">
                  <w:pPr>
                    <w:jc w:val="center"/>
                    <w:rPr>
                      <w:rFonts w:asciiTheme="majorHAnsi" w:hAnsiTheme="majorHAnsi" w:cstheme="majorHAnsi"/>
                      <w:color w:val="374151"/>
                      <w:sz w:val="26"/>
                      <w:szCs w:val="26"/>
                      <w:lang w:val="en-US" w:eastAsia="en-US"/>
                    </w:rPr>
                  </w:pPr>
                  <w:r w:rsidRPr="00B74DA3">
                    <w:rPr>
                      <w:rFonts w:asciiTheme="majorHAnsi" w:hAnsiTheme="majorHAnsi" w:cstheme="majorHAnsi"/>
                      <w:color w:val="374151"/>
                      <w:sz w:val="26"/>
                      <w:szCs w:val="26"/>
                      <w:lang w:val="en-US" w:eastAsia="en-US"/>
                    </w:rPr>
                    <w:t>Inventor 3</w:t>
                  </w:r>
                </w:p>
              </w:tc>
              <w:tc>
                <w:tcPr>
                  <w:tcW w:w="1977" w:type="dxa"/>
                  <w:vAlign w:val="center"/>
                </w:tcPr>
                <w:p w14:paraId="1CF0C180" w14:textId="77777777" w:rsidR="0074128A" w:rsidRPr="00B74DA3" w:rsidRDefault="0074128A" w:rsidP="0074128A">
                  <w:pPr>
                    <w:jc w:val="center"/>
                    <w:rPr>
                      <w:rFonts w:asciiTheme="majorHAnsi" w:hAnsiTheme="majorHAnsi" w:cstheme="majorHAnsi"/>
                      <w:color w:val="374151"/>
                      <w:sz w:val="26"/>
                      <w:szCs w:val="26"/>
                      <w:lang w:val="en-US" w:eastAsia="en-US"/>
                    </w:rPr>
                  </w:pPr>
                </w:p>
              </w:tc>
              <w:tc>
                <w:tcPr>
                  <w:tcW w:w="3014" w:type="dxa"/>
                  <w:vAlign w:val="center"/>
                </w:tcPr>
                <w:p w14:paraId="5B3C0EDC" w14:textId="77777777" w:rsidR="0074128A" w:rsidRPr="00B74DA3" w:rsidRDefault="0074128A" w:rsidP="0074128A">
                  <w:pPr>
                    <w:jc w:val="center"/>
                    <w:rPr>
                      <w:rFonts w:asciiTheme="majorHAnsi" w:hAnsiTheme="majorHAnsi" w:cstheme="majorHAnsi"/>
                      <w:color w:val="374151"/>
                      <w:sz w:val="26"/>
                      <w:szCs w:val="26"/>
                      <w:lang w:val="en-US" w:eastAsia="en-US"/>
                    </w:rPr>
                  </w:pPr>
                </w:p>
              </w:tc>
            </w:tr>
          </w:tbl>
          <w:p w14:paraId="4C7B167C" w14:textId="77777777" w:rsidR="0074128A" w:rsidRPr="0074128A" w:rsidRDefault="0074128A" w:rsidP="00734B1D">
            <w:pPr>
              <w:spacing w:line="100" w:lineRule="exact"/>
              <w:ind w:firstLine="418"/>
              <w:rPr>
                <w:lang w:val="en-US" w:eastAsia="en-US"/>
              </w:rPr>
            </w:pPr>
          </w:p>
          <w:p w14:paraId="08661DA1" w14:textId="77777777" w:rsidR="00387796" w:rsidRPr="00387796" w:rsidRDefault="00387796" w:rsidP="00E04C69">
            <w:pPr>
              <w:pStyle w:val="Heading2"/>
              <w:ind w:left="420" w:hanging="450"/>
              <w:jc w:val="both"/>
              <w:rPr>
                <w:rFonts w:eastAsia="Times New Roman" w:cstheme="majorHAnsi"/>
                <w:color w:val="374151"/>
                <w:lang w:val="en-US" w:eastAsia="en-US"/>
              </w:rPr>
            </w:pPr>
            <w:r w:rsidRPr="00387796">
              <w:rPr>
                <w:rFonts w:eastAsia="Times New Roman" w:cstheme="majorHAnsi"/>
                <w:color w:val="374151"/>
                <w:lang w:val="en-US" w:eastAsia="en-US"/>
              </w:rPr>
              <w:t>2.2 The income distribution shall be calculated after deducting all incurred costs related to filing, prosecuting, maintaining, and publishing the IP, as well as any other reasonable expenses directly related to the IP's commercialization.</w:t>
            </w:r>
          </w:p>
          <w:p w14:paraId="0B01DDDC" w14:textId="77777777" w:rsidR="00387796" w:rsidRPr="00387796" w:rsidRDefault="00387796" w:rsidP="00E04C69">
            <w:pPr>
              <w:pStyle w:val="Heading2"/>
              <w:jc w:val="both"/>
              <w:rPr>
                <w:rFonts w:eastAsia="Times New Roman" w:cstheme="majorHAnsi"/>
                <w:color w:val="374151"/>
                <w:lang w:val="en-US" w:eastAsia="en-US"/>
              </w:rPr>
            </w:pPr>
            <w:r w:rsidRPr="00387796">
              <w:rPr>
                <w:rFonts w:eastAsia="Times New Roman" w:cstheme="majorHAnsi"/>
                <w:color w:val="374151"/>
                <w:lang w:val="en-US" w:eastAsia="en-US"/>
              </w:rPr>
              <w:t>2.3 The Parties agree that the income will be distributed as follows:</w:t>
            </w:r>
          </w:p>
          <w:p w14:paraId="61A8E5DC" w14:textId="0B93BF06" w:rsidR="00387796" w:rsidRPr="00387796" w:rsidRDefault="00387796" w:rsidP="001A78C2">
            <w:pPr>
              <w:pStyle w:val="Heading2"/>
              <w:tabs>
                <w:tab w:val="left" w:pos="600"/>
                <w:tab w:val="left" w:pos="735"/>
                <w:tab w:val="left" w:pos="780"/>
              </w:tabs>
              <w:ind w:left="510" w:hanging="90"/>
              <w:jc w:val="both"/>
              <w:rPr>
                <w:rFonts w:eastAsia="Times New Roman" w:cstheme="majorHAnsi"/>
                <w:color w:val="374151"/>
                <w:lang w:val="en-US" w:eastAsia="en-US"/>
              </w:rPr>
            </w:pPr>
            <w:r w:rsidRPr="00387796">
              <w:rPr>
                <w:rFonts w:eastAsia="Times New Roman" w:cstheme="majorHAnsi"/>
                <w:color w:val="374151"/>
                <w:lang w:val="en-US" w:eastAsia="en-US"/>
              </w:rPr>
              <w:t xml:space="preserve">- University: </w:t>
            </w:r>
            <w:r w:rsidR="001A78C2">
              <w:rPr>
                <w:rFonts w:eastAsia="Times New Roman" w:cstheme="majorHAnsi"/>
                <w:color w:val="374151"/>
                <w:lang w:val="en-US" w:eastAsia="en-US"/>
              </w:rPr>
              <w:t>4</w:t>
            </w:r>
            <w:r w:rsidRPr="00387796">
              <w:rPr>
                <w:rFonts w:eastAsia="Times New Roman" w:cstheme="majorHAnsi"/>
                <w:color w:val="374151"/>
                <w:lang w:val="en-US" w:eastAsia="en-US"/>
              </w:rPr>
              <w:t>0%</w:t>
            </w:r>
          </w:p>
          <w:p w14:paraId="278717D1" w14:textId="7AC700D7" w:rsidR="00387796" w:rsidRPr="00387796" w:rsidRDefault="00387796" w:rsidP="001A78C2">
            <w:pPr>
              <w:pStyle w:val="Heading2"/>
              <w:tabs>
                <w:tab w:val="left" w:pos="600"/>
                <w:tab w:val="left" w:pos="735"/>
                <w:tab w:val="left" w:pos="780"/>
              </w:tabs>
              <w:ind w:left="510" w:hanging="90"/>
              <w:jc w:val="both"/>
              <w:rPr>
                <w:rFonts w:eastAsia="Times New Roman" w:cstheme="majorHAnsi"/>
                <w:color w:val="374151"/>
                <w:lang w:val="en-US" w:eastAsia="en-US"/>
              </w:rPr>
            </w:pPr>
            <w:r w:rsidRPr="00387796">
              <w:rPr>
                <w:rFonts w:eastAsia="Times New Roman" w:cstheme="majorHAnsi"/>
                <w:color w:val="374151"/>
                <w:lang w:val="en-US" w:eastAsia="en-US"/>
              </w:rPr>
              <w:t xml:space="preserve">- Inventors: </w:t>
            </w:r>
            <w:r w:rsidR="001A78C2">
              <w:rPr>
                <w:rFonts w:eastAsia="Times New Roman" w:cstheme="majorHAnsi"/>
                <w:color w:val="374151"/>
                <w:lang w:val="en-US" w:eastAsia="en-US"/>
              </w:rPr>
              <w:t>6</w:t>
            </w:r>
            <w:r w:rsidRPr="00387796">
              <w:rPr>
                <w:rFonts w:eastAsia="Times New Roman" w:cstheme="majorHAnsi"/>
                <w:color w:val="374151"/>
                <w:lang w:val="en-US" w:eastAsia="en-US"/>
              </w:rPr>
              <w:t>0%</w:t>
            </w:r>
          </w:p>
          <w:p w14:paraId="14DE9C62" w14:textId="736444F7" w:rsidR="00387796" w:rsidRPr="00387796" w:rsidRDefault="00387796" w:rsidP="00E04C69">
            <w:pPr>
              <w:pStyle w:val="Heading2"/>
              <w:ind w:left="420" w:hanging="420"/>
              <w:jc w:val="both"/>
              <w:rPr>
                <w:rFonts w:eastAsia="Times New Roman" w:cstheme="majorHAnsi"/>
                <w:color w:val="374151"/>
                <w:lang w:val="en-US" w:eastAsia="en-US"/>
              </w:rPr>
            </w:pPr>
            <w:r w:rsidRPr="00387796">
              <w:rPr>
                <w:rFonts w:eastAsia="Times New Roman" w:cstheme="majorHAnsi"/>
                <w:color w:val="374151"/>
                <w:lang w:val="en-US" w:eastAsia="en-US"/>
              </w:rPr>
              <w:t>2.4 The income distribution to the Inventors shall be made within six months after the University's receipt of the income.</w:t>
            </w:r>
          </w:p>
        </w:tc>
      </w:tr>
      <w:tr w:rsidR="00E04C69" w14:paraId="59D81E4C" w14:textId="77777777" w:rsidTr="007E65DF">
        <w:trPr>
          <w:trHeight w:val="432"/>
        </w:trPr>
        <w:tc>
          <w:tcPr>
            <w:tcW w:w="9592" w:type="dxa"/>
            <w:gridSpan w:val="2"/>
            <w:shd w:val="clear" w:color="auto" w:fill="F2F2F2" w:themeFill="background1" w:themeFillShade="F2"/>
            <w:vAlign w:val="center"/>
          </w:tcPr>
          <w:p w14:paraId="64B04872" w14:textId="260A10DF" w:rsidR="00E04C69" w:rsidRPr="00E04C69" w:rsidRDefault="00E04C69" w:rsidP="00E04C69">
            <w:pPr>
              <w:pStyle w:val="NormalWeb"/>
              <w:spacing w:before="0" w:beforeAutospacing="0" w:after="0" w:afterAutospacing="0"/>
              <w:rPr>
                <w:rFonts w:asciiTheme="majorHAnsi" w:hAnsiTheme="majorHAnsi" w:cstheme="majorHAnsi"/>
                <w:b/>
                <w:bCs/>
                <w:color w:val="374151"/>
                <w:sz w:val="26"/>
                <w:szCs w:val="26"/>
              </w:rPr>
            </w:pPr>
            <w:r w:rsidRPr="00E04C69">
              <w:rPr>
                <w:rFonts w:asciiTheme="majorHAnsi" w:hAnsiTheme="majorHAnsi" w:cstheme="majorHAnsi"/>
                <w:b/>
                <w:bCs/>
                <w:color w:val="374151"/>
                <w:sz w:val="26"/>
                <w:szCs w:val="26"/>
              </w:rPr>
              <w:t>3. Reporting and Accounting:</w:t>
            </w:r>
          </w:p>
        </w:tc>
      </w:tr>
      <w:tr w:rsidR="00E04C69" w14:paraId="29222DAC" w14:textId="77777777" w:rsidTr="00E04C69">
        <w:trPr>
          <w:trHeight w:val="1538"/>
        </w:trPr>
        <w:tc>
          <w:tcPr>
            <w:tcW w:w="9592" w:type="dxa"/>
            <w:gridSpan w:val="2"/>
            <w:vAlign w:val="center"/>
          </w:tcPr>
          <w:p w14:paraId="78519BCD" w14:textId="58AC470F" w:rsidR="00E04C69" w:rsidRPr="007E65DF" w:rsidRDefault="00E04C69" w:rsidP="00E04C69">
            <w:pPr>
              <w:pStyle w:val="Heading2"/>
              <w:ind w:left="420" w:hanging="420"/>
              <w:jc w:val="both"/>
              <w:rPr>
                <w:rFonts w:eastAsiaTheme="minorHAnsi" w:cstheme="majorHAnsi"/>
                <w:color w:val="374151"/>
                <w:lang w:val="en-US" w:eastAsia="en-US"/>
              </w:rPr>
            </w:pPr>
            <w:r w:rsidRPr="007E65DF">
              <w:rPr>
                <w:rFonts w:eastAsiaTheme="minorHAnsi" w:cstheme="majorHAnsi"/>
                <w:color w:val="374151"/>
                <w:lang w:val="en-US" w:eastAsia="en-US"/>
              </w:rPr>
              <w:t>3.1 The University shall provide the Inventors with regular and accurate reports detailing the income generated from the IP, including all deductions and expenses.</w:t>
            </w:r>
          </w:p>
          <w:p w14:paraId="15DF0DD4" w14:textId="2D85927D" w:rsidR="00E04C69" w:rsidRPr="00E04C69" w:rsidRDefault="00E04C69" w:rsidP="00E04C69">
            <w:pPr>
              <w:pStyle w:val="Heading2"/>
              <w:ind w:left="420" w:hanging="420"/>
              <w:jc w:val="both"/>
              <w:rPr>
                <w:rFonts w:eastAsia="Times New Roman"/>
                <w:color w:val="44546A" w:themeColor="text2"/>
                <w:lang w:val="en-US"/>
              </w:rPr>
            </w:pPr>
            <w:r w:rsidRPr="007E65DF">
              <w:rPr>
                <w:rFonts w:eastAsiaTheme="minorHAnsi" w:cstheme="majorHAnsi"/>
                <w:color w:val="374151"/>
                <w:lang w:val="en-US" w:eastAsia="en-US"/>
              </w:rPr>
              <w:t>3.2 The University shall provide an annual account statement to the Inventors, specifying the income received and distributed during the preceding year.</w:t>
            </w:r>
          </w:p>
        </w:tc>
      </w:tr>
      <w:tr w:rsidR="007E65DF" w14:paraId="7E0FC957" w14:textId="77777777" w:rsidTr="007E65DF">
        <w:trPr>
          <w:trHeight w:val="432"/>
        </w:trPr>
        <w:tc>
          <w:tcPr>
            <w:tcW w:w="9592" w:type="dxa"/>
            <w:gridSpan w:val="2"/>
            <w:shd w:val="clear" w:color="auto" w:fill="F2F2F2" w:themeFill="background1" w:themeFillShade="F2"/>
            <w:vAlign w:val="center"/>
          </w:tcPr>
          <w:p w14:paraId="69C9CECF" w14:textId="7C00B40B" w:rsidR="007E65DF" w:rsidRPr="007E65DF" w:rsidRDefault="007E65DF" w:rsidP="007E65DF">
            <w:pPr>
              <w:pStyle w:val="NormalWeb"/>
              <w:spacing w:before="0" w:beforeAutospacing="0" w:after="0" w:afterAutospacing="0"/>
              <w:rPr>
                <w:b/>
                <w:bCs/>
              </w:rPr>
            </w:pPr>
            <w:r w:rsidRPr="007E65DF">
              <w:rPr>
                <w:rFonts w:asciiTheme="majorHAnsi" w:hAnsiTheme="majorHAnsi" w:cstheme="majorHAnsi"/>
                <w:b/>
                <w:bCs/>
                <w:color w:val="374151"/>
                <w:sz w:val="26"/>
                <w:szCs w:val="26"/>
              </w:rPr>
              <w:t>4. Confidentiality:</w:t>
            </w:r>
          </w:p>
        </w:tc>
      </w:tr>
      <w:tr w:rsidR="007E65DF" w14:paraId="62DAB3CF" w14:textId="77777777" w:rsidTr="007E65DF">
        <w:trPr>
          <w:trHeight w:val="1070"/>
        </w:trPr>
        <w:tc>
          <w:tcPr>
            <w:tcW w:w="9592" w:type="dxa"/>
            <w:gridSpan w:val="2"/>
            <w:vAlign w:val="center"/>
          </w:tcPr>
          <w:p w14:paraId="45F854D1" w14:textId="6D39E086" w:rsidR="007E65DF" w:rsidRPr="007E65DF" w:rsidRDefault="007E65DF" w:rsidP="002A24F6">
            <w:pPr>
              <w:jc w:val="both"/>
              <w:rPr>
                <w:rFonts w:asciiTheme="majorHAnsi" w:eastAsiaTheme="minorHAnsi" w:hAnsiTheme="majorHAnsi" w:cstheme="majorHAnsi"/>
                <w:color w:val="374151"/>
                <w:sz w:val="26"/>
                <w:szCs w:val="26"/>
                <w:lang w:val="en-US" w:eastAsia="en-US"/>
              </w:rPr>
            </w:pPr>
            <w:r w:rsidRPr="007E65DF">
              <w:rPr>
                <w:rFonts w:asciiTheme="majorHAnsi" w:eastAsiaTheme="minorHAnsi" w:hAnsiTheme="majorHAnsi" w:cstheme="majorHAnsi"/>
                <w:color w:val="374151"/>
                <w:sz w:val="26"/>
                <w:szCs w:val="26"/>
                <w:lang w:val="en-US" w:eastAsia="en-US"/>
              </w:rPr>
              <w:t>The Parties agree to maintain the confidentiality of any non-public financial information shared between them under this Agreement, except as required by law or with the written consent of both Parties.</w:t>
            </w:r>
          </w:p>
        </w:tc>
      </w:tr>
      <w:tr w:rsidR="007E65DF" w14:paraId="2E542441" w14:textId="77777777" w:rsidTr="007E65DF">
        <w:trPr>
          <w:trHeight w:val="432"/>
        </w:trPr>
        <w:tc>
          <w:tcPr>
            <w:tcW w:w="9592" w:type="dxa"/>
            <w:gridSpan w:val="2"/>
            <w:shd w:val="clear" w:color="auto" w:fill="F2F2F2" w:themeFill="background1" w:themeFillShade="F2"/>
            <w:vAlign w:val="center"/>
          </w:tcPr>
          <w:p w14:paraId="6DC15E86" w14:textId="775691C8" w:rsidR="007E65DF" w:rsidRPr="007E65DF" w:rsidRDefault="007E65DF" w:rsidP="007E65DF">
            <w:pPr>
              <w:pStyle w:val="NormalWeb"/>
              <w:spacing w:before="0" w:beforeAutospacing="0" w:after="0" w:afterAutospacing="0"/>
              <w:rPr>
                <w:rFonts w:asciiTheme="majorHAnsi" w:hAnsiTheme="majorHAnsi" w:cstheme="majorHAnsi"/>
                <w:b/>
                <w:bCs/>
                <w:color w:val="374151"/>
                <w:sz w:val="26"/>
                <w:szCs w:val="26"/>
              </w:rPr>
            </w:pPr>
            <w:r w:rsidRPr="007E65DF">
              <w:rPr>
                <w:rFonts w:asciiTheme="majorHAnsi" w:hAnsiTheme="majorHAnsi" w:cstheme="majorHAnsi"/>
                <w:b/>
                <w:bCs/>
                <w:color w:val="374151"/>
                <w:sz w:val="26"/>
                <w:szCs w:val="26"/>
              </w:rPr>
              <w:t>5. Governing Law and Dispute Resolution:</w:t>
            </w:r>
          </w:p>
        </w:tc>
      </w:tr>
      <w:tr w:rsidR="007E65DF" w14:paraId="78727C7D" w14:textId="77777777" w:rsidTr="002A24F6">
        <w:trPr>
          <w:trHeight w:val="890"/>
        </w:trPr>
        <w:tc>
          <w:tcPr>
            <w:tcW w:w="9592" w:type="dxa"/>
            <w:gridSpan w:val="2"/>
            <w:vAlign w:val="center"/>
          </w:tcPr>
          <w:p w14:paraId="0AD069AB" w14:textId="70B3DFD7" w:rsidR="007E65DF" w:rsidRPr="002A24F6" w:rsidRDefault="007E65DF" w:rsidP="002A24F6">
            <w:pPr>
              <w:pStyle w:val="Heading2"/>
              <w:jc w:val="both"/>
              <w:rPr>
                <w:rFonts w:eastAsiaTheme="minorHAnsi" w:cstheme="majorHAnsi"/>
                <w:color w:val="374151"/>
                <w:lang w:val="en-US" w:eastAsia="en-US"/>
              </w:rPr>
            </w:pPr>
            <w:r w:rsidRPr="007E65DF">
              <w:rPr>
                <w:rFonts w:eastAsiaTheme="minorHAnsi" w:cstheme="majorHAnsi"/>
                <w:color w:val="374151"/>
                <w:lang w:val="en-US" w:eastAsia="en-US"/>
              </w:rPr>
              <w:t>This Agreement shall be governed by and construed in accordance with the laws of Jordan and the PSUT IP regulations.</w:t>
            </w:r>
          </w:p>
        </w:tc>
      </w:tr>
      <w:tr w:rsidR="007E65DF" w14:paraId="3AE9C54F" w14:textId="77777777" w:rsidTr="007E65DF">
        <w:trPr>
          <w:trHeight w:val="432"/>
        </w:trPr>
        <w:tc>
          <w:tcPr>
            <w:tcW w:w="9592" w:type="dxa"/>
            <w:gridSpan w:val="2"/>
            <w:shd w:val="clear" w:color="auto" w:fill="F2F2F2" w:themeFill="background1" w:themeFillShade="F2"/>
            <w:vAlign w:val="center"/>
          </w:tcPr>
          <w:p w14:paraId="1921A5FE" w14:textId="269F6FFD" w:rsidR="007E65DF" w:rsidRPr="007E65DF" w:rsidRDefault="007E65DF" w:rsidP="007E65DF">
            <w:pPr>
              <w:pStyle w:val="NormalWeb"/>
              <w:spacing w:before="0" w:beforeAutospacing="0" w:after="0" w:afterAutospacing="0"/>
              <w:rPr>
                <w:b/>
                <w:bCs/>
              </w:rPr>
            </w:pPr>
            <w:r w:rsidRPr="007E65DF">
              <w:rPr>
                <w:rFonts w:asciiTheme="majorHAnsi" w:hAnsiTheme="majorHAnsi" w:cstheme="majorHAnsi"/>
                <w:b/>
                <w:bCs/>
                <w:color w:val="374151"/>
                <w:sz w:val="26"/>
                <w:szCs w:val="26"/>
              </w:rPr>
              <w:t>6. Entire Agreement:</w:t>
            </w:r>
          </w:p>
        </w:tc>
      </w:tr>
      <w:tr w:rsidR="007E65DF" w14:paraId="201660C4" w14:textId="77777777" w:rsidTr="00A64A8A">
        <w:trPr>
          <w:trHeight w:val="1088"/>
        </w:trPr>
        <w:tc>
          <w:tcPr>
            <w:tcW w:w="9592" w:type="dxa"/>
            <w:gridSpan w:val="2"/>
            <w:tcBorders>
              <w:bottom w:val="single" w:sz="4" w:space="0" w:color="auto"/>
            </w:tcBorders>
            <w:vAlign w:val="center"/>
          </w:tcPr>
          <w:p w14:paraId="00217F1E" w14:textId="1B3EDEDE" w:rsidR="007E65DF" w:rsidRPr="007E65DF" w:rsidRDefault="007E65DF" w:rsidP="002A24F6">
            <w:pPr>
              <w:jc w:val="both"/>
              <w:rPr>
                <w:rFonts w:asciiTheme="majorHAnsi" w:eastAsiaTheme="minorHAnsi" w:hAnsiTheme="majorHAnsi" w:cstheme="majorHAnsi"/>
                <w:color w:val="374151"/>
                <w:sz w:val="26"/>
                <w:szCs w:val="26"/>
                <w:lang w:val="en-US" w:eastAsia="en-US"/>
              </w:rPr>
            </w:pPr>
            <w:r w:rsidRPr="007E65DF">
              <w:rPr>
                <w:rFonts w:asciiTheme="majorHAnsi" w:eastAsiaTheme="minorHAnsi" w:hAnsiTheme="majorHAnsi" w:cstheme="majorHAnsi"/>
                <w:color w:val="374151"/>
                <w:sz w:val="26"/>
                <w:szCs w:val="26"/>
                <w:lang w:val="en-US" w:eastAsia="en-US"/>
              </w:rPr>
              <w:t>This Agreement constitutes the entire agreement between the Parties regarding the subject matter herein and supersedes any prior agreements, understandings, or representations, whether written or oral.</w:t>
            </w:r>
          </w:p>
        </w:tc>
      </w:tr>
      <w:tr w:rsidR="007E65DF" w14:paraId="0FD7F909" w14:textId="77777777" w:rsidTr="00A64A8A">
        <w:trPr>
          <w:trHeight w:val="800"/>
        </w:trPr>
        <w:tc>
          <w:tcPr>
            <w:tcW w:w="9592" w:type="dxa"/>
            <w:gridSpan w:val="2"/>
            <w:tcBorders>
              <w:bottom w:val="single" w:sz="4" w:space="0" w:color="auto"/>
            </w:tcBorders>
            <w:vAlign w:val="center"/>
          </w:tcPr>
          <w:p w14:paraId="0DBFBD90" w14:textId="66E19194" w:rsidR="007E65DF" w:rsidRPr="007E65DF" w:rsidRDefault="007E65DF" w:rsidP="007E65DF">
            <w:pPr>
              <w:jc w:val="both"/>
              <w:rPr>
                <w:rFonts w:asciiTheme="majorHAnsi" w:hAnsiTheme="majorHAnsi" w:cstheme="majorHAnsi"/>
                <w:color w:val="374151"/>
                <w:sz w:val="26"/>
                <w:szCs w:val="26"/>
                <w:lang w:val="en-US" w:eastAsia="en-US"/>
              </w:rPr>
            </w:pPr>
            <w:r w:rsidRPr="007E65DF">
              <w:rPr>
                <w:rFonts w:asciiTheme="majorHAnsi" w:hAnsiTheme="majorHAnsi" w:cstheme="majorHAnsi"/>
                <w:color w:val="374151"/>
                <w:sz w:val="26"/>
                <w:szCs w:val="26"/>
                <w:lang w:val="en-US" w:eastAsia="en-US"/>
              </w:rPr>
              <w:t>Please indicate your acceptance of the terms and conditions of this Agreement by signing below. This Agreement shall become effective upon signature by all Parties.</w:t>
            </w:r>
          </w:p>
        </w:tc>
      </w:tr>
      <w:tr w:rsidR="007E65DF" w14:paraId="0B70B3AF" w14:textId="77777777" w:rsidTr="002A24F6">
        <w:trPr>
          <w:trHeight w:val="432"/>
        </w:trPr>
        <w:tc>
          <w:tcPr>
            <w:tcW w:w="9592" w:type="dxa"/>
            <w:gridSpan w:val="2"/>
            <w:tcBorders>
              <w:top w:val="single" w:sz="4" w:space="0" w:color="auto"/>
              <w:left w:val="nil"/>
              <w:bottom w:val="nil"/>
              <w:right w:val="nil"/>
            </w:tcBorders>
            <w:vAlign w:val="center"/>
          </w:tcPr>
          <w:p w14:paraId="74B320F0" w14:textId="77777777" w:rsidR="007E65DF" w:rsidRDefault="007E65DF" w:rsidP="00387796">
            <w:pPr>
              <w:pStyle w:val="NormalWeb"/>
              <w:spacing w:before="0" w:beforeAutospacing="0" w:after="0" w:afterAutospacing="0"/>
              <w:ind w:left="72"/>
              <w:rPr>
                <w:rFonts w:asciiTheme="majorHAnsi" w:hAnsiTheme="majorHAnsi" w:cstheme="majorHAnsi"/>
                <w:color w:val="374151"/>
                <w:sz w:val="26"/>
                <w:szCs w:val="26"/>
              </w:rPr>
            </w:pPr>
          </w:p>
          <w:p w14:paraId="11ABEC25" w14:textId="77777777" w:rsidR="00734B1D" w:rsidRDefault="00734B1D" w:rsidP="00387796">
            <w:pPr>
              <w:pStyle w:val="NormalWeb"/>
              <w:spacing w:before="0" w:beforeAutospacing="0" w:after="0" w:afterAutospacing="0"/>
              <w:ind w:left="72"/>
              <w:rPr>
                <w:rFonts w:asciiTheme="majorHAnsi" w:hAnsiTheme="majorHAnsi" w:cstheme="majorHAnsi"/>
                <w:color w:val="374151"/>
                <w:sz w:val="26"/>
                <w:szCs w:val="26"/>
              </w:rPr>
            </w:pPr>
          </w:p>
          <w:p w14:paraId="6FCF8710" w14:textId="77777777" w:rsidR="00734B1D" w:rsidRDefault="00734B1D" w:rsidP="00387796">
            <w:pPr>
              <w:pStyle w:val="NormalWeb"/>
              <w:spacing w:before="0" w:beforeAutospacing="0" w:after="0" w:afterAutospacing="0"/>
              <w:ind w:left="72"/>
              <w:rPr>
                <w:rFonts w:asciiTheme="majorHAnsi" w:hAnsiTheme="majorHAnsi" w:cstheme="majorHAnsi"/>
                <w:color w:val="374151"/>
                <w:sz w:val="26"/>
                <w:szCs w:val="26"/>
                <w:rtl/>
                <w:lang w:bidi="ar-JO"/>
              </w:rPr>
            </w:pPr>
            <w:bookmarkStart w:id="0" w:name="_GoBack"/>
            <w:bookmarkEnd w:id="0"/>
          </w:p>
          <w:p w14:paraId="624992EB" w14:textId="77777777" w:rsidR="002A24F6" w:rsidRDefault="002A24F6" w:rsidP="00387796">
            <w:pPr>
              <w:pStyle w:val="NormalWeb"/>
              <w:spacing w:before="0" w:beforeAutospacing="0" w:after="0" w:afterAutospacing="0"/>
              <w:ind w:left="72"/>
              <w:rPr>
                <w:rFonts w:asciiTheme="majorHAnsi" w:hAnsiTheme="majorHAnsi" w:cstheme="majorHAnsi"/>
                <w:color w:val="374151"/>
                <w:sz w:val="26"/>
                <w:szCs w:val="26"/>
              </w:rPr>
            </w:pPr>
          </w:p>
          <w:p w14:paraId="135DAADE" w14:textId="6A949CA0" w:rsidR="002A24F6" w:rsidRPr="004B1EB5" w:rsidRDefault="002A24F6" w:rsidP="00387796">
            <w:pPr>
              <w:pStyle w:val="NormalWeb"/>
              <w:spacing w:before="0" w:beforeAutospacing="0" w:after="0" w:afterAutospacing="0"/>
              <w:ind w:left="72"/>
              <w:rPr>
                <w:rFonts w:asciiTheme="majorHAnsi" w:hAnsiTheme="majorHAnsi" w:cstheme="majorHAnsi"/>
                <w:color w:val="374151"/>
                <w:sz w:val="26"/>
                <w:szCs w:val="26"/>
              </w:rPr>
            </w:pPr>
          </w:p>
        </w:tc>
      </w:tr>
      <w:tr w:rsidR="002A24F6" w14:paraId="5327D70D" w14:textId="77777777" w:rsidTr="002A24F6">
        <w:trPr>
          <w:trHeight w:val="432"/>
        </w:trPr>
        <w:tc>
          <w:tcPr>
            <w:tcW w:w="9592" w:type="dxa"/>
            <w:gridSpan w:val="2"/>
            <w:tcBorders>
              <w:top w:val="nil"/>
              <w:left w:val="nil"/>
              <w:bottom w:val="nil"/>
              <w:right w:val="nil"/>
            </w:tcBorders>
            <w:vAlign w:val="center"/>
          </w:tcPr>
          <w:p w14:paraId="705049B0" w14:textId="77777777" w:rsidR="002A24F6" w:rsidRDefault="002A24F6" w:rsidP="00387796">
            <w:pPr>
              <w:pStyle w:val="NormalWeb"/>
              <w:spacing w:before="0" w:beforeAutospacing="0" w:after="0" w:afterAutospacing="0"/>
              <w:ind w:left="72"/>
              <w:rPr>
                <w:rFonts w:asciiTheme="majorHAnsi" w:hAnsiTheme="majorHAnsi" w:cstheme="majorHAnsi"/>
                <w:color w:val="374151"/>
                <w:sz w:val="26"/>
                <w:szCs w:val="26"/>
              </w:rPr>
            </w:pPr>
          </w:p>
        </w:tc>
      </w:tr>
      <w:tr w:rsidR="00A64A8A" w14:paraId="36D239D2" w14:textId="77777777" w:rsidTr="00A64A8A">
        <w:trPr>
          <w:trHeight w:val="432"/>
        </w:trPr>
        <w:tc>
          <w:tcPr>
            <w:tcW w:w="9592" w:type="dxa"/>
            <w:gridSpan w:val="2"/>
            <w:tcBorders>
              <w:top w:val="nil"/>
              <w:left w:val="nil"/>
              <w:bottom w:val="nil"/>
              <w:right w:val="nil"/>
            </w:tcBorders>
            <w:vAlign w:val="center"/>
          </w:tcPr>
          <w:p w14:paraId="1EB874DB" w14:textId="77777777" w:rsidR="00A64A8A" w:rsidRDefault="00A64A8A" w:rsidP="00387796">
            <w:pPr>
              <w:pStyle w:val="NormalWeb"/>
              <w:spacing w:before="0" w:beforeAutospacing="0" w:after="0" w:afterAutospacing="0"/>
              <w:ind w:left="72"/>
              <w:rPr>
                <w:rFonts w:asciiTheme="majorHAnsi" w:hAnsiTheme="majorHAnsi" w:cstheme="majorHAnsi"/>
                <w:color w:val="374151"/>
                <w:sz w:val="26"/>
                <w:szCs w:val="26"/>
              </w:rPr>
            </w:pPr>
          </w:p>
          <w:p w14:paraId="368B0E2E" w14:textId="77777777" w:rsidR="002A24F6" w:rsidRDefault="002A24F6" w:rsidP="00387796">
            <w:pPr>
              <w:pStyle w:val="NormalWeb"/>
              <w:spacing w:before="0" w:beforeAutospacing="0" w:after="0" w:afterAutospacing="0"/>
              <w:ind w:left="72"/>
              <w:rPr>
                <w:rFonts w:asciiTheme="majorHAnsi" w:hAnsiTheme="majorHAnsi" w:cstheme="majorHAnsi"/>
                <w:color w:val="374151"/>
                <w:sz w:val="26"/>
                <w:szCs w:val="26"/>
              </w:rPr>
            </w:pPr>
          </w:p>
          <w:p w14:paraId="342CD41D" w14:textId="0A1FC1EA" w:rsidR="002A24F6" w:rsidRDefault="002A24F6" w:rsidP="007A284F">
            <w:pPr>
              <w:pStyle w:val="NormalWeb"/>
              <w:spacing w:before="0" w:beforeAutospacing="0" w:after="0" w:afterAutospacing="0"/>
              <w:rPr>
                <w:rFonts w:asciiTheme="majorHAnsi" w:hAnsiTheme="majorHAnsi" w:cstheme="majorHAnsi"/>
                <w:color w:val="374151"/>
                <w:sz w:val="26"/>
                <w:szCs w:val="26"/>
              </w:rPr>
            </w:pPr>
          </w:p>
        </w:tc>
      </w:tr>
      <w:tr w:rsidR="007E65DF" w14:paraId="5AACD7EE" w14:textId="77777777" w:rsidTr="00734B1D">
        <w:trPr>
          <w:trHeight w:val="576"/>
        </w:trPr>
        <w:tc>
          <w:tcPr>
            <w:tcW w:w="2155" w:type="dxa"/>
            <w:tcBorders>
              <w:top w:val="single" w:sz="4" w:space="0" w:color="auto"/>
            </w:tcBorders>
            <w:shd w:val="clear" w:color="auto" w:fill="F2F2F2" w:themeFill="background1" w:themeFillShade="F2"/>
            <w:vAlign w:val="center"/>
          </w:tcPr>
          <w:p w14:paraId="2DC90583" w14:textId="58AF030A" w:rsidR="007E65DF" w:rsidRDefault="007E65DF" w:rsidP="007E65DF">
            <w:pPr>
              <w:pStyle w:val="NormalWeb"/>
              <w:spacing w:before="0" w:beforeAutospacing="0" w:after="0" w:afterAutospacing="0"/>
              <w:rPr>
                <w:rFonts w:asciiTheme="majorHAnsi" w:hAnsiTheme="majorHAnsi" w:cstheme="majorHAnsi"/>
                <w:color w:val="374151"/>
                <w:sz w:val="26"/>
                <w:szCs w:val="26"/>
              </w:rPr>
            </w:pPr>
            <w:r w:rsidRPr="001E4D09">
              <w:rPr>
                <w:rFonts w:asciiTheme="majorHAnsi" w:hAnsiTheme="majorHAnsi" w:cstheme="majorHAnsi"/>
                <w:b/>
                <w:bCs/>
                <w:color w:val="374151"/>
                <w:sz w:val="26"/>
                <w:szCs w:val="26"/>
              </w:rPr>
              <w:t>University Name:</w:t>
            </w:r>
          </w:p>
        </w:tc>
        <w:tc>
          <w:tcPr>
            <w:tcW w:w="7437" w:type="dxa"/>
            <w:tcBorders>
              <w:top w:val="single" w:sz="4" w:space="0" w:color="auto"/>
            </w:tcBorders>
            <w:shd w:val="clear" w:color="auto" w:fill="F2F2F2" w:themeFill="background1" w:themeFillShade="F2"/>
            <w:vAlign w:val="center"/>
          </w:tcPr>
          <w:p w14:paraId="13E5319C" w14:textId="4D148933" w:rsidR="007E65DF" w:rsidRPr="004B1EB5" w:rsidRDefault="00A07EF3" w:rsidP="007E65DF">
            <w:pPr>
              <w:pStyle w:val="NormalWeb"/>
              <w:spacing w:before="0" w:beforeAutospacing="0" w:after="0" w:afterAutospacing="0"/>
              <w:rPr>
                <w:rFonts w:asciiTheme="majorHAnsi" w:hAnsiTheme="majorHAnsi" w:cstheme="majorHAnsi"/>
                <w:color w:val="374151"/>
                <w:sz w:val="26"/>
                <w:szCs w:val="26"/>
              </w:rPr>
            </w:pPr>
            <w:hyperlink r:id="rId12" w:history="1">
              <w:r w:rsidR="007E65DF" w:rsidRPr="001E4D09">
                <w:rPr>
                  <w:rFonts w:asciiTheme="majorHAnsi" w:hAnsiTheme="majorHAnsi" w:cstheme="majorHAnsi"/>
                  <w:b/>
                  <w:bCs/>
                  <w:color w:val="374151"/>
                  <w:sz w:val="26"/>
                  <w:szCs w:val="26"/>
                </w:rPr>
                <w:t xml:space="preserve">Princess </w:t>
              </w:r>
              <w:proofErr w:type="spellStart"/>
              <w:r w:rsidR="007E65DF" w:rsidRPr="001E4D09">
                <w:rPr>
                  <w:rFonts w:asciiTheme="majorHAnsi" w:hAnsiTheme="majorHAnsi" w:cstheme="majorHAnsi"/>
                  <w:b/>
                  <w:bCs/>
                  <w:color w:val="374151"/>
                  <w:sz w:val="26"/>
                  <w:szCs w:val="26"/>
                </w:rPr>
                <w:t>Sumaya</w:t>
              </w:r>
              <w:proofErr w:type="spellEnd"/>
              <w:r w:rsidR="007E65DF" w:rsidRPr="001E4D09">
                <w:rPr>
                  <w:rFonts w:asciiTheme="majorHAnsi" w:hAnsiTheme="majorHAnsi" w:cstheme="majorHAnsi"/>
                  <w:b/>
                  <w:bCs/>
                  <w:color w:val="374151"/>
                  <w:sz w:val="26"/>
                  <w:szCs w:val="26"/>
                </w:rPr>
                <w:t xml:space="preserve"> University for Technology </w:t>
              </w:r>
            </w:hyperlink>
          </w:p>
        </w:tc>
      </w:tr>
      <w:tr w:rsidR="007E65DF" w14:paraId="66CB8EE5" w14:textId="77777777" w:rsidTr="00734B1D">
        <w:trPr>
          <w:trHeight w:val="800"/>
        </w:trPr>
        <w:tc>
          <w:tcPr>
            <w:tcW w:w="2155" w:type="dxa"/>
            <w:vAlign w:val="center"/>
          </w:tcPr>
          <w:p w14:paraId="618F1FB9" w14:textId="71770E81" w:rsidR="007E65DF" w:rsidRPr="007E65DF" w:rsidRDefault="007E65DF" w:rsidP="007E65DF">
            <w:pPr>
              <w:pStyle w:val="NormalWeb"/>
              <w:spacing w:before="0" w:beforeAutospacing="0" w:after="0" w:afterAutospacing="0"/>
              <w:rPr>
                <w:rFonts w:asciiTheme="majorHAnsi" w:hAnsiTheme="majorHAnsi" w:cstheme="majorHAnsi"/>
                <w:color w:val="374151"/>
                <w:sz w:val="26"/>
                <w:szCs w:val="26"/>
              </w:rPr>
            </w:pPr>
            <w:r w:rsidRPr="007E65DF">
              <w:rPr>
                <w:rFonts w:asciiTheme="majorHAnsi" w:hAnsiTheme="majorHAnsi" w:cstheme="majorHAnsi"/>
                <w:color w:val="374151"/>
                <w:sz w:val="26"/>
                <w:szCs w:val="26"/>
              </w:rPr>
              <w:t>Authorized Representative</w:t>
            </w:r>
            <w:r>
              <w:rPr>
                <w:rFonts w:asciiTheme="majorHAnsi" w:hAnsiTheme="majorHAnsi" w:cstheme="majorHAnsi"/>
                <w:color w:val="374151"/>
                <w:sz w:val="26"/>
                <w:szCs w:val="26"/>
              </w:rPr>
              <w:t>:</w:t>
            </w:r>
          </w:p>
        </w:tc>
        <w:tc>
          <w:tcPr>
            <w:tcW w:w="7437" w:type="dxa"/>
            <w:vAlign w:val="center"/>
          </w:tcPr>
          <w:p w14:paraId="4AC0F032" w14:textId="45F610F2"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7E65DF" w14:paraId="66659148" w14:textId="77777777" w:rsidTr="00734B1D">
        <w:trPr>
          <w:trHeight w:val="576"/>
        </w:trPr>
        <w:tc>
          <w:tcPr>
            <w:tcW w:w="2155" w:type="dxa"/>
            <w:tcBorders>
              <w:bottom w:val="single" w:sz="4" w:space="0" w:color="auto"/>
            </w:tcBorders>
            <w:vAlign w:val="center"/>
          </w:tcPr>
          <w:p w14:paraId="0370C0C4" w14:textId="08E12FEB" w:rsidR="007E65DF" w:rsidRDefault="007E65DF"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Date</w:t>
            </w:r>
            <w:r>
              <w:rPr>
                <w:rFonts w:asciiTheme="majorHAnsi" w:hAnsiTheme="majorHAnsi" w:cstheme="majorHAnsi"/>
                <w:color w:val="374151"/>
                <w:sz w:val="26"/>
                <w:szCs w:val="26"/>
              </w:rPr>
              <w:t>:</w:t>
            </w:r>
          </w:p>
        </w:tc>
        <w:tc>
          <w:tcPr>
            <w:tcW w:w="7437" w:type="dxa"/>
            <w:tcBorders>
              <w:bottom w:val="single" w:sz="4" w:space="0" w:color="auto"/>
            </w:tcBorders>
            <w:vAlign w:val="center"/>
          </w:tcPr>
          <w:p w14:paraId="179FBEC0"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7E65DF" w14:paraId="20005AA0" w14:textId="77777777" w:rsidTr="00734B1D">
        <w:trPr>
          <w:trHeight w:val="576"/>
        </w:trPr>
        <w:tc>
          <w:tcPr>
            <w:tcW w:w="2155" w:type="dxa"/>
            <w:tcBorders>
              <w:bottom w:val="single" w:sz="4" w:space="0" w:color="auto"/>
            </w:tcBorders>
            <w:vAlign w:val="center"/>
          </w:tcPr>
          <w:p w14:paraId="20D37E3D" w14:textId="41F7FBF9" w:rsidR="007E65DF" w:rsidRDefault="007E65DF" w:rsidP="007E65DF">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c>
          <w:tcPr>
            <w:tcW w:w="7437" w:type="dxa"/>
            <w:tcBorders>
              <w:bottom w:val="single" w:sz="4" w:space="0" w:color="auto"/>
            </w:tcBorders>
            <w:vAlign w:val="center"/>
          </w:tcPr>
          <w:p w14:paraId="6C9EB7DC"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7E65DF" w14:paraId="453CF45D" w14:textId="77777777" w:rsidTr="000A7A9B">
        <w:trPr>
          <w:trHeight w:val="1115"/>
        </w:trPr>
        <w:tc>
          <w:tcPr>
            <w:tcW w:w="9592" w:type="dxa"/>
            <w:gridSpan w:val="2"/>
            <w:tcBorders>
              <w:top w:val="single" w:sz="4" w:space="0" w:color="auto"/>
              <w:left w:val="nil"/>
              <w:bottom w:val="single" w:sz="4" w:space="0" w:color="auto"/>
              <w:right w:val="nil"/>
            </w:tcBorders>
            <w:vAlign w:val="center"/>
          </w:tcPr>
          <w:p w14:paraId="5400FED4"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0A7A9B" w14:paraId="069344BC" w14:textId="77777777" w:rsidTr="000A7A9B">
        <w:trPr>
          <w:trHeight w:val="800"/>
        </w:trPr>
        <w:tc>
          <w:tcPr>
            <w:tcW w:w="9592" w:type="dxa"/>
            <w:gridSpan w:val="2"/>
            <w:tcBorders>
              <w:top w:val="single" w:sz="4" w:space="0" w:color="auto"/>
              <w:left w:val="single" w:sz="4" w:space="0" w:color="auto"/>
              <w:bottom w:val="single" w:sz="4" w:space="0" w:color="auto"/>
              <w:right w:val="single" w:sz="4" w:space="0" w:color="auto"/>
            </w:tcBorders>
            <w:vAlign w:val="center"/>
          </w:tcPr>
          <w:p w14:paraId="0888E3AE" w14:textId="0FC5D388" w:rsidR="000A7A9B" w:rsidRPr="002C0E7A" w:rsidRDefault="000A7A9B" w:rsidP="002C0E7A">
            <w:pPr>
              <w:pStyle w:val="NormalWeb"/>
              <w:spacing w:before="0" w:beforeAutospacing="0" w:after="0" w:afterAutospacing="0"/>
              <w:jc w:val="both"/>
              <w:rPr>
                <w:rFonts w:asciiTheme="majorHAnsi" w:hAnsiTheme="majorHAnsi" w:cstheme="majorHAnsi"/>
                <w:color w:val="374151"/>
                <w:spacing w:val="-2"/>
                <w:sz w:val="26"/>
                <w:szCs w:val="26"/>
              </w:rPr>
            </w:pPr>
            <w:r w:rsidRPr="002C0E7A">
              <w:rPr>
                <w:rFonts w:asciiTheme="majorHAnsi" w:hAnsiTheme="majorHAnsi" w:cstheme="majorHAnsi"/>
                <w:color w:val="374151"/>
                <w:spacing w:val="-2"/>
                <w:sz w:val="26"/>
                <w:szCs w:val="26"/>
              </w:rPr>
              <w:t xml:space="preserve">I declare that I have read </w:t>
            </w:r>
            <w:r w:rsidR="002C0E7A" w:rsidRPr="002C0E7A">
              <w:rPr>
                <w:rFonts w:asciiTheme="majorHAnsi" w:hAnsiTheme="majorHAnsi" w:cstheme="majorHAnsi"/>
                <w:color w:val="374151"/>
                <w:spacing w:val="-2"/>
                <w:sz w:val="26"/>
                <w:szCs w:val="26"/>
              </w:rPr>
              <w:t>PSUT</w:t>
            </w:r>
            <w:r w:rsidRPr="002C0E7A">
              <w:rPr>
                <w:rFonts w:asciiTheme="majorHAnsi" w:hAnsiTheme="majorHAnsi" w:cstheme="majorHAnsi"/>
                <w:color w:val="374151"/>
                <w:spacing w:val="-2"/>
                <w:sz w:val="26"/>
                <w:szCs w:val="26"/>
              </w:rPr>
              <w:t xml:space="preserve"> the regulations and instructions related to the above subject, and I acknowledge my acceptance of them and any amendments that may occur thereto.</w:t>
            </w:r>
          </w:p>
        </w:tc>
      </w:tr>
      <w:tr w:rsidR="007E65DF" w14:paraId="13A429EB" w14:textId="77777777" w:rsidTr="00734B1D">
        <w:trPr>
          <w:trHeight w:val="576"/>
        </w:trPr>
        <w:tc>
          <w:tcPr>
            <w:tcW w:w="2155" w:type="dxa"/>
            <w:tcBorders>
              <w:top w:val="single" w:sz="4" w:space="0" w:color="auto"/>
            </w:tcBorders>
            <w:shd w:val="clear" w:color="auto" w:fill="F2F2F2" w:themeFill="background1" w:themeFillShade="F2"/>
            <w:vAlign w:val="center"/>
          </w:tcPr>
          <w:p w14:paraId="50066FEE" w14:textId="25573F1B" w:rsidR="007E65DF" w:rsidRDefault="007E65DF" w:rsidP="007E65DF">
            <w:pPr>
              <w:pStyle w:val="NormalWeb"/>
              <w:spacing w:before="0" w:beforeAutospacing="0" w:after="0" w:afterAutospacing="0"/>
              <w:rPr>
                <w:rFonts w:asciiTheme="majorHAnsi" w:hAnsiTheme="majorHAnsi" w:cstheme="majorHAnsi"/>
                <w:color w:val="374151"/>
                <w:sz w:val="26"/>
                <w:szCs w:val="26"/>
              </w:rPr>
            </w:pPr>
            <w:r w:rsidRPr="001E4D09">
              <w:rPr>
                <w:rFonts w:asciiTheme="majorHAnsi" w:hAnsiTheme="majorHAnsi" w:cstheme="majorHAnsi"/>
                <w:b/>
                <w:bCs/>
                <w:color w:val="374151"/>
                <w:sz w:val="26"/>
                <w:szCs w:val="26"/>
              </w:rPr>
              <w:t>Inventor Name:</w:t>
            </w:r>
          </w:p>
        </w:tc>
        <w:tc>
          <w:tcPr>
            <w:tcW w:w="7437" w:type="dxa"/>
            <w:tcBorders>
              <w:top w:val="single" w:sz="4" w:space="0" w:color="auto"/>
            </w:tcBorders>
            <w:shd w:val="clear" w:color="auto" w:fill="F2F2F2" w:themeFill="background1" w:themeFillShade="F2"/>
            <w:vAlign w:val="center"/>
          </w:tcPr>
          <w:p w14:paraId="2200CC23"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7E65DF" w14:paraId="57274039" w14:textId="77777777" w:rsidTr="00734B1D">
        <w:trPr>
          <w:trHeight w:val="576"/>
        </w:trPr>
        <w:tc>
          <w:tcPr>
            <w:tcW w:w="2155" w:type="dxa"/>
            <w:tcBorders>
              <w:bottom w:val="single" w:sz="4" w:space="0" w:color="auto"/>
            </w:tcBorders>
            <w:vAlign w:val="center"/>
          </w:tcPr>
          <w:p w14:paraId="34A030FA" w14:textId="4F5B7E09" w:rsidR="007E65DF" w:rsidRDefault="007E65DF"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Date</w:t>
            </w:r>
            <w:r>
              <w:rPr>
                <w:rFonts w:asciiTheme="majorHAnsi" w:hAnsiTheme="majorHAnsi" w:cstheme="majorHAnsi"/>
                <w:color w:val="374151"/>
                <w:sz w:val="26"/>
                <w:szCs w:val="26"/>
              </w:rPr>
              <w:t>:</w:t>
            </w:r>
          </w:p>
        </w:tc>
        <w:tc>
          <w:tcPr>
            <w:tcW w:w="7437" w:type="dxa"/>
            <w:tcBorders>
              <w:bottom w:val="single" w:sz="4" w:space="0" w:color="auto"/>
            </w:tcBorders>
            <w:vAlign w:val="center"/>
          </w:tcPr>
          <w:p w14:paraId="0083B0EE"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r w:rsidR="007E65DF" w14:paraId="15423B0B" w14:textId="77777777" w:rsidTr="00734B1D">
        <w:trPr>
          <w:trHeight w:val="576"/>
        </w:trPr>
        <w:tc>
          <w:tcPr>
            <w:tcW w:w="2155" w:type="dxa"/>
            <w:tcBorders>
              <w:bottom w:val="single" w:sz="4" w:space="0" w:color="auto"/>
            </w:tcBorders>
            <w:vAlign w:val="center"/>
          </w:tcPr>
          <w:p w14:paraId="6870D2A7" w14:textId="03FEFD62" w:rsidR="007E65DF" w:rsidRDefault="007E65DF" w:rsidP="007E65DF">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c>
          <w:tcPr>
            <w:tcW w:w="7437" w:type="dxa"/>
            <w:tcBorders>
              <w:bottom w:val="single" w:sz="4" w:space="0" w:color="auto"/>
            </w:tcBorders>
            <w:vAlign w:val="center"/>
          </w:tcPr>
          <w:p w14:paraId="4B4E488E" w14:textId="77777777" w:rsidR="007E65DF" w:rsidRPr="004B1EB5" w:rsidRDefault="007E65DF" w:rsidP="007E65DF">
            <w:pPr>
              <w:pStyle w:val="NormalWeb"/>
              <w:spacing w:before="0" w:beforeAutospacing="0" w:after="0" w:afterAutospacing="0"/>
              <w:rPr>
                <w:rFonts w:asciiTheme="majorHAnsi" w:hAnsiTheme="majorHAnsi" w:cstheme="majorHAnsi"/>
                <w:color w:val="374151"/>
                <w:sz w:val="26"/>
                <w:szCs w:val="26"/>
              </w:rPr>
            </w:pPr>
          </w:p>
        </w:tc>
      </w:tr>
    </w:tbl>
    <w:p w14:paraId="4FCEFBEF" w14:textId="106AAEB1" w:rsidR="009F2EB3" w:rsidRDefault="009F2EB3" w:rsidP="009F2EB3">
      <w:pPr>
        <w:rPr>
          <w:rFonts w:asciiTheme="majorHAnsi" w:hAnsiTheme="majorHAnsi" w:cstheme="majorHAnsi"/>
          <w:sz w:val="26"/>
          <w:szCs w:val="26"/>
          <w:lang w:bidi="ar-JO"/>
        </w:rPr>
      </w:pPr>
    </w:p>
    <w:p w14:paraId="29DA0DA9" w14:textId="77777777" w:rsidR="009F2EB3" w:rsidRPr="007E65DF" w:rsidRDefault="009F2EB3" w:rsidP="007E65DF">
      <w:pPr>
        <w:jc w:val="both"/>
        <w:rPr>
          <w:rFonts w:asciiTheme="majorHAnsi" w:hAnsiTheme="majorHAnsi" w:cstheme="majorHAnsi"/>
          <w:sz w:val="26"/>
          <w:szCs w:val="26"/>
          <w:rtl/>
          <w:lang w:bidi="ar-JO"/>
        </w:rPr>
      </w:pPr>
    </w:p>
    <w:sectPr w:rsidR="009F2EB3" w:rsidRPr="007E65DF" w:rsidSect="00C2457E">
      <w:footerReference w:type="default" r:id="rId13"/>
      <w:pgSz w:w="11906" w:h="16838"/>
      <w:pgMar w:top="720" w:right="1152" w:bottom="45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595E8" w14:textId="77777777" w:rsidR="00A07EF3" w:rsidRDefault="00A07EF3" w:rsidP="00B765D0">
      <w:r>
        <w:separator/>
      </w:r>
    </w:p>
  </w:endnote>
  <w:endnote w:type="continuationSeparator" w:id="0">
    <w:p w14:paraId="13D70BC4" w14:textId="77777777" w:rsidR="00A07EF3" w:rsidRDefault="00A07EF3"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F35C" w14:textId="026658BE" w:rsidR="00A82814" w:rsidRPr="000F3721" w:rsidRDefault="006E1764" w:rsidP="006E1764">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073B8F82">
              <wp:simplePos x="0" y="0"/>
              <wp:positionH relativeFrom="margin">
                <wp:posOffset>3816957</wp:posOffset>
              </wp:positionH>
              <wp:positionV relativeFrom="paragraph">
                <wp:posOffset>8255</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2C848B13" w14:textId="07811310"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6D3ED6">
                            <w:rPr>
                              <w:rFonts w:asciiTheme="majorHAnsi" w:hAnsiTheme="majorHAnsi" w:cstheme="majorHAnsi"/>
                            </w:rPr>
                            <w:t>F:GSP430</w:t>
                          </w:r>
                          <w:r w:rsidR="006D3ED6">
                            <w:rPr>
                              <w:rFonts w:asciiTheme="majorHAnsi" w:hAnsiTheme="majorHAnsi" w:cstheme="majorHAnsi"/>
                            </w:rPr>
                            <w:t>4</w:t>
                          </w:r>
                          <w:r w:rsidR="006D3ED6">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300.55pt;margin-top:.65pt;width:185.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" fillcolor="white [3201]" stroked="f" strokeweight=".5pt">
              <v:textbox>
                <w:txbxContent>
                  <w:p w14:paraId="2C848B13" w14:textId="07811310"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6D3ED6">
                      <w:rPr>
                        <w:rFonts w:asciiTheme="majorHAnsi" w:hAnsiTheme="majorHAnsi" w:cstheme="majorHAnsi"/>
                      </w:rPr>
                      <w:t>F:GSP430</w:t>
                    </w:r>
                    <w:r w:rsidR="006D3ED6">
                      <w:rPr>
                        <w:rFonts w:asciiTheme="majorHAnsi" w:hAnsiTheme="majorHAnsi" w:cstheme="majorHAnsi"/>
                      </w:rPr>
                      <w:t>4</w:t>
                    </w:r>
                    <w:r w:rsidR="006D3ED6">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v:textbox>
              <w10:wrap anchorx="margin"/>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1D0EF8" w:rsidRPr="000F3721">
          <w:rPr>
            <w:rFonts w:asciiTheme="majorHAnsi" w:hAnsiTheme="majorHAnsi" w:cstheme="majorHAnsi"/>
            <w:sz w:val="22"/>
            <w:szCs w:val="22"/>
          </w:rPr>
          <w:t xml:space="preserve">Page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PAGE </w:instrText>
        </w:r>
        <w:r w:rsidR="001D0EF8" w:rsidRPr="000F3721">
          <w:rPr>
            <w:rFonts w:asciiTheme="majorHAnsi" w:hAnsiTheme="majorHAnsi" w:cstheme="majorHAnsi"/>
            <w:b/>
            <w:bCs/>
            <w:sz w:val="22"/>
            <w:szCs w:val="22"/>
          </w:rPr>
          <w:fldChar w:fldCharType="separate"/>
        </w:r>
        <w:r w:rsidR="007A284F">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r w:rsidR="001D0EF8" w:rsidRPr="000F3721">
          <w:rPr>
            <w:rFonts w:asciiTheme="majorHAnsi" w:hAnsiTheme="majorHAnsi" w:cstheme="majorHAnsi"/>
            <w:sz w:val="22"/>
            <w:szCs w:val="22"/>
          </w:rPr>
          <w:t xml:space="preserve"> of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NUMPAGES  </w:instrText>
        </w:r>
        <w:r w:rsidR="001D0EF8" w:rsidRPr="000F3721">
          <w:rPr>
            <w:rFonts w:asciiTheme="majorHAnsi" w:hAnsiTheme="majorHAnsi" w:cstheme="majorHAnsi"/>
            <w:b/>
            <w:bCs/>
            <w:sz w:val="22"/>
            <w:szCs w:val="22"/>
          </w:rPr>
          <w:fldChar w:fldCharType="separate"/>
        </w:r>
        <w:r w:rsidR="007A284F">
          <w:rPr>
            <w:rFonts w:asciiTheme="majorHAnsi" w:hAnsiTheme="majorHAnsi" w:cstheme="majorHAnsi"/>
            <w:b/>
            <w:bCs/>
            <w:noProof/>
            <w:sz w:val="22"/>
            <w:szCs w:val="22"/>
          </w:rPr>
          <w:t>3</w:t>
        </w:r>
        <w:r w:rsidR="001D0EF8" w:rsidRPr="000F3721">
          <w:rPr>
            <w:rFonts w:asciiTheme="majorHAnsi" w:hAnsiTheme="majorHAnsi" w:cstheme="majorHAnsi"/>
            <w:b/>
            <w:bCs/>
            <w:sz w:val="22"/>
            <w:szCs w:val="22"/>
          </w:rPr>
          <w:fldChar w:fldCharType="end"/>
        </w:r>
      </w:sdtContent>
    </w:sdt>
    <w:r w:rsidR="001D0EF8" w:rsidRPr="000F3721">
      <w:rPr>
        <w:rFonts w:asciiTheme="majorHAnsi" w:hAnsiTheme="majorHAnsi" w:cstheme="majorHAnsi"/>
        <w:noProof/>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F828" w14:textId="77777777" w:rsidR="00A07EF3" w:rsidRDefault="00A07EF3" w:rsidP="00B765D0">
      <w:r>
        <w:separator/>
      </w:r>
    </w:p>
  </w:footnote>
  <w:footnote w:type="continuationSeparator" w:id="0">
    <w:p w14:paraId="420B9141" w14:textId="77777777" w:rsidR="00A07EF3" w:rsidRDefault="00A07EF3"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6C3"/>
    <w:multiLevelType w:val="multilevel"/>
    <w:tmpl w:val="287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875EE"/>
    <w:multiLevelType w:val="multilevel"/>
    <w:tmpl w:val="027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4" w15:restartNumberingAfterBreak="0">
    <w:nsid w:val="1FE42C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54455D"/>
    <w:multiLevelType w:val="multilevel"/>
    <w:tmpl w:val="645E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B7828"/>
    <w:multiLevelType w:val="hybridMultilevel"/>
    <w:tmpl w:val="E44A8EA4"/>
    <w:lvl w:ilvl="0" w:tplc="C9E61CEC">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6213C"/>
    <w:multiLevelType w:val="multilevel"/>
    <w:tmpl w:val="56C07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177180"/>
    <w:multiLevelType w:val="multilevel"/>
    <w:tmpl w:val="037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465401"/>
    <w:multiLevelType w:val="multilevel"/>
    <w:tmpl w:val="FABA7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1132A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B0D0625"/>
    <w:multiLevelType w:val="multilevel"/>
    <w:tmpl w:val="AFA2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4" w15:restartNumberingAfterBreak="0">
    <w:nsid w:val="54661E97"/>
    <w:multiLevelType w:val="multilevel"/>
    <w:tmpl w:val="84A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218A0"/>
    <w:multiLevelType w:val="hybridMultilevel"/>
    <w:tmpl w:val="6D222EA6"/>
    <w:lvl w:ilvl="0" w:tplc="D5B648F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552B3"/>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675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7C4F3F"/>
    <w:multiLevelType w:val="multilevel"/>
    <w:tmpl w:val="E1A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D6B7D"/>
    <w:multiLevelType w:val="multilevel"/>
    <w:tmpl w:val="C8DE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AA04CC"/>
    <w:multiLevelType w:val="multilevel"/>
    <w:tmpl w:val="457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18"/>
  </w:num>
  <w:num w:numId="5">
    <w:abstractNumId w:val="13"/>
  </w:num>
  <w:num w:numId="6">
    <w:abstractNumId w:val="24"/>
  </w:num>
  <w:num w:numId="7">
    <w:abstractNumId w:val="3"/>
  </w:num>
  <w:num w:numId="8">
    <w:abstractNumId w:val="9"/>
  </w:num>
  <w:num w:numId="9">
    <w:abstractNumId w:val="15"/>
  </w:num>
  <w:num w:numId="10">
    <w:abstractNumId w:val="6"/>
  </w:num>
  <w:num w:numId="11">
    <w:abstractNumId w:val="20"/>
  </w:num>
  <w:num w:numId="12">
    <w:abstractNumId w:val="1"/>
  </w:num>
  <w:num w:numId="13">
    <w:abstractNumId w:val="5"/>
  </w:num>
  <w:num w:numId="14">
    <w:abstractNumId w:val="14"/>
  </w:num>
  <w:num w:numId="15">
    <w:abstractNumId w:val="8"/>
  </w:num>
  <w:num w:numId="16">
    <w:abstractNumId w:val="12"/>
  </w:num>
  <w:num w:numId="17">
    <w:abstractNumId w:val="22"/>
  </w:num>
  <w:num w:numId="18">
    <w:abstractNumId w:val="2"/>
  </w:num>
  <w:num w:numId="19">
    <w:abstractNumId w:val="21"/>
  </w:num>
  <w:num w:numId="20">
    <w:abstractNumId w:val="16"/>
  </w:num>
  <w:num w:numId="21">
    <w:abstractNumId w:val="17"/>
  </w:num>
  <w:num w:numId="22">
    <w:abstractNumId w:val="10"/>
  </w:num>
  <w:num w:numId="23">
    <w:abstractNumId w:val="4"/>
  </w:num>
  <w:num w:numId="24">
    <w:abstractNumId w:val="11"/>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10929"/>
    <w:rsid w:val="000217AD"/>
    <w:rsid w:val="0002738A"/>
    <w:rsid w:val="00027847"/>
    <w:rsid w:val="0004778A"/>
    <w:rsid w:val="0005558E"/>
    <w:rsid w:val="00055A4B"/>
    <w:rsid w:val="00075620"/>
    <w:rsid w:val="00076566"/>
    <w:rsid w:val="000805D6"/>
    <w:rsid w:val="000A7A9B"/>
    <w:rsid w:val="000B0477"/>
    <w:rsid w:val="000B118B"/>
    <w:rsid w:val="000D1DA4"/>
    <w:rsid w:val="000D375B"/>
    <w:rsid w:val="000F3721"/>
    <w:rsid w:val="00124EE1"/>
    <w:rsid w:val="00125745"/>
    <w:rsid w:val="0014669D"/>
    <w:rsid w:val="001466CA"/>
    <w:rsid w:val="00155AB9"/>
    <w:rsid w:val="00164682"/>
    <w:rsid w:val="00186A5F"/>
    <w:rsid w:val="00194E72"/>
    <w:rsid w:val="001A78C2"/>
    <w:rsid w:val="001B3BC5"/>
    <w:rsid w:val="001C57E2"/>
    <w:rsid w:val="001D0EF8"/>
    <w:rsid w:val="001D2E6F"/>
    <w:rsid w:val="001E4D09"/>
    <w:rsid w:val="001E5D40"/>
    <w:rsid w:val="00247E2E"/>
    <w:rsid w:val="00252DC6"/>
    <w:rsid w:val="00282171"/>
    <w:rsid w:val="002A24F6"/>
    <w:rsid w:val="002B1502"/>
    <w:rsid w:val="002B1FA9"/>
    <w:rsid w:val="002C0E7A"/>
    <w:rsid w:val="002C1161"/>
    <w:rsid w:val="002D2512"/>
    <w:rsid w:val="002D340F"/>
    <w:rsid w:val="002F24C9"/>
    <w:rsid w:val="003526A9"/>
    <w:rsid w:val="00362613"/>
    <w:rsid w:val="00366C1E"/>
    <w:rsid w:val="003828E2"/>
    <w:rsid w:val="00385F64"/>
    <w:rsid w:val="00387796"/>
    <w:rsid w:val="003D209F"/>
    <w:rsid w:val="003E3BC7"/>
    <w:rsid w:val="0041036B"/>
    <w:rsid w:val="00416E7C"/>
    <w:rsid w:val="004359B4"/>
    <w:rsid w:val="00443587"/>
    <w:rsid w:val="004604D8"/>
    <w:rsid w:val="004611A3"/>
    <w:rsid w:val="00476835"/>
    <w:rsid w:val="004965D0"/>
    <w:rsid w:val="004B1EB5"/>
    <w:rsid w:val="004E0627"/>
    <w:rsid w:val="004E7F42"/>
    <w:rsid w:val="004F5A2D"/>
    <w:rsid w:val="004F646B"/>
    <w:rsid w:val="00505535"/>
    <w:rsid w:val="0052783D"/>
    <w:rsid w:val="005324EB"/>
    <w:rsid w:val="00542D81"/>
    <w:rsid w:val="005452F0"/>
    <w:rsid w:val="00577961"/>
    <w:rsid w:val="00585015"/>
    <w:rsid w:val="005853FA"/>
    <w:rsid w:val="005D65BC"/>
    <w:rsid w:val="005E5FA3"/>
    <w:rsid w:val="0060223B"/>
    <w:rsid w:val="00602A59"/>
    <w:rsid w:val="00613602"/>
    <w:rsid w:val="006202FA"/>
    <w:rsid w:val="00620F94"/>
    <w:rsid w:val="006371AC"/>
    <w:rsid w:val="00641D45"/>
    <w:rsid w:val="00650BDC"/>
    <w:rsid w:val="00664489"/>
    <w:rsid w:val="006834F2"/>
    <w:rsid w:val="00685809"/>
    <w:rsid w:val="00694D3F"/>
    <w:rsid w:val="00695893"/>
    <w:rsid w:val="006B4CF1"/>
    <w:rsid w:val="006D3ED6"/>
    <w:rsid w:val="006D6E08"/>
    <w:rsid w:val="006E11C7"/>
    <w:rsid w:val="006E1764"/>
    <w:rsid w:val="006E42E4"/>
    <w:rsid w:val="006F0D55"/>
    <w:rsid w:val="006F5DD8"/>
    <w:rsid w:val="007024E4"/>
    <w:rsid w:val="00703878"/>
    <w:rsid w:val="00712AE4"/>
    <w:rsid w:val="00723439"/>
    <w:rsid w:val="007346A0"/>
    <w:rsid w:val="00734B1D"/>
    <w:rsid w:val="00740788"/>
    <w:rsid w:val="0074128A"/>
    <w:rsid w:val="00773790"/>
    <w:rsid w:val="0079588D"/>
    <w:rsid w:val="0079610C"/>
    <w:rsid w:val="007A250B"/>
    <w:rsid w:val="007A284F"/>
    <w:rsid w:val="007B76EC"/>
    <w:rsid w:val="007D75AD"/>
    <w:rsid w:val="007E36F0"/>
    <w:rsid w:val="007E65DF"/>
    <w:rsid w:val="00810535"/>
    <w:rsid w:val="0081384F"/>
    <w:rsid w:val="008209EA"/>
    <w:rsid w:val="00824A0C"/>
    <w:rsid w:val="0084434D"/>
    <w:rsid w:val="00851BA8"/>
    <w:rsid w:val="00852D36"/>
    <w:rsid w:val="00860C3C"/>
    <w:rsid w:val="00866848"/>
    <w:rsid w:val="00876972"/>
    <w:rsid w:val="00884308"/>
    <w:rsid w:val="00890977"/>
    <w:rsid w:val="0089165F"/>
    <w:rsid w:val="008A5D05"/>
    <w:rsid w:val="008B066B"/>
    <w:rsid w:val="008B1FDA"/>
    <w:rsid w:val="008F16B9"/>
    <w:rsid w:val="008F1903"/>
    <w:rsid w:val="008F4A84"/>
    <w:rsid w:val="009530D1"/>
    <w:rsid w:val="009541E1"/>
    <w:rsid w:val="00954E6D"/>
    <w:rsid w:val="00965498"/>
    <w:rsid w:val="00965C91"/>
    <w:rsid w:val="00967DE8"/>
    <w:rsid w:val="009849E7"/>
    <w:rsid w:val="009B0C4A"/>
    <w:rsid w:val="009C5E0A"/>
    <w:rsid w:val="009D18ED"/>
    <w:rsid w:val="009E519F"/>
    <w:rsid w:val="009F2EB3"/>
    <w:rsid w:val="009F396A"/>
    <w:rsid w:val="00A07EF3"/>
    <w:rsid w:val="00A130C6"/>
    <w:rsid w:val="00A367EB"/>
    <w:rsid w:val="00A4462D"/>
    <w:rsid w:val="00A57226"/>
    <w:rsid w:val="00A64A8A"/>
    <w:rsid w:val="00A82814"/>
    <w:rsid w:val="00A90EA6"/>
    <w:rsid w:val="00AA4935"/>
    <w:rsid w:val="00AC37A4"/>
    <w:rsid w:val="00AC5692"/>
    <w:rsid w:val="00AC58F6"/>
    <w:rsid w:val="00AD33F3"/>
    <w:rsid w:val="00B15F3B"/>
    <w:rsid w:val="00B162EC"/>
    <w:rsid w:val="00B20696"/>
    <w:rsid w:val="00B33CFA"/>
    <w:rsid w:val="00B37E78"/>
    <w:rsid w:val="00B52D24"/>
    <w:rsid w:val="00B541C5"/>
    <w:rsid w:val="00B60AA9"/>
    <w:rsid w:val="00B74DA3"/>
    <w:rsid w:val="00B765D0"/>
    <w:rsid w:val="00B86AB9"/>
    <w:rsid w:val="00B93AD6"/>
    <w:rsid w:val="00B9693A"/>
    <w:rsid w:val="00B97BDC"/>
    <w:rsid w:val="00BA7979"/>
    <w:rsid w:val="00BB5027"/>
    <w:rsid w:val="00BD4291"/>
    <w:rsid w:val="00C1075B"/>
    <w:rsid w:val="00C204E9"/>
    <w:rsid w:val="00C2457E"/>
    <w:rsid w:val="00C260C6"/>
    <w:rsid w:val="00C42637"/>
    <w:rsid w:val="00C450E9"/>
    <w:rsid w:val="00C500A5"/>
    <w:rsid w:val="00C54D41"/>
    <w:rsid w:val="00C604B5"/>
    <w:rsid w:val="00C606CF"/>
    <w:rsid w:val="00C9295A"/>
    <w:rsid w:val="00CD18A7"/>
    <w:rsid w:val="00CE673C"/>
    <w:rsid w:val="00CF40BA"/>
    <w:rsid w:val="00D00412"/>
    <w:rsid w:val="00D07A18"/>
    <w:rsid w:val="00D319AD"/>
    <w:rsid w:val="00D33747"/>
    <w:rsid w:val="00D50BE4"/>
    <w:rsid w:val="00D51195"/>
    <w:rsid w:val="00D9237D"/>
    <w:rsid w:val="00D94BE1"/>
    <w:rsid w:val="00D970BF"/>
    <w:rsid w:val="00DE05AD"/>
    <w:rsid w:val="00DE3ACD"/>
    <w:rsid w:val="00DF48C4"/>
    <w:rsid w:val="00DF59D9"/>
    <w:rsid w:val="00DF5BC8"/>
    <w:rsid w:val="00E04C69"/>
    <w:rsid w:val="00E114ED"/>
    <w:rsid w:val="00E142F2"/>
    <w:rsid w:val="00E208E6"/>
    <w:rsid w:val="00E4003F"/>
    <w:rsid w:val="00E74F76"/>
    <w:rsid w:val="00E8100D"/>
    <w:rsid w:val="00EB56E3"/>
    <w:rsid w:val="00ED2EC3"/>
    <w:rsid w:val="00EE5B1D"/>
    <w:rsid w:val="00EF00F5"/>
    <w:rsid w:val="00EF0A84"/>
    <w:rsid w:val="00F258C6"/>
    <w:rsid w:val="00F674E5"/>
    <w:rsid w:val="00F75BD0"/>
    <w:rsid w:val="00F916DC"/>
    <w:rsid w:val="00F95AB4"/>
    <w:rsid w:val="00FE268D"/>
    <w:rsid w:val="00FE2800"/>
    <w:rsid w:val="00FE7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87796"/>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796"/>
    <w:pPr>
      <w:keepNext/>
      <w:keepLines/>
      <w:numPr>
        <w:ilvl w:val="1"/>
        <w:numId w:val="2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7796"/>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B1EB5"/>
    <w:pPr>
      <w:numPr>
        <w:ilvl w:val="3"/>
        <w:numId w:val="24"/>
      </w:num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387796"/>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7796"/>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7796"/>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7796"/>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796"/>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604B5"/>
    <w:pPr>
      <w:spacing w:before="100" w:beforeAutospacing="1" w:after="100" w:afterAutospacing="1"/>
    </w:pPr>
    <w:rPr>
      <w:lang w:val="en-US" w:eastAsia="en-US"/>
    </w:rPr>
  </w:style>
  <w:style w:type="character" w:customStyle="1" w:styleId="Heading4Char">
    <w:name w:val="Heading 4 Char"/>
    <w:basedOn w:val="DefaultParagraphFont"/>
    <w:link w:val="Heading4"/>
    <w:uiPriority w:val="9"/>
    <w:rsid w:val="004B1EB5"/>
    <w:rPr>
      <w:rFonts w:ascii="Times New Roman" w:eastAsia="Times New Roman" w:hAnsi="Times New Roman" w:cs="Times New Roman"/>
      <w:b/>
      <w:bCs/>
      <w:lang w:val="en-US"/>
    </w:rPr>
  </w:style>
  <w:style w:type="character" w:styleId="Hyperlink">
    <w:name w:val="Hyperlink"/>
    <w:basedOn w:val="DefaultParagraphFont"/>
    <w:uiPriority w:val="99"/>
    <w:semiHidden/>
    <w:unhideWhenUsed/>
    <w:rsid w:val="004B1EB5"/>
    <w:rPr>
      <w:color w:val="0000FF"/>
      <w:u w:val="single"/>
    </w:rPr>
  </w:style>
  <w:style w:type="character" w:customStyle="1" w:styleId="Heading1Char">
    <w:name w:val="Heading 1 Char"/>
    <w:basedOn w:val="DefaultParagraphFont"/>
    <w:link w:val="Heading1"/>
    <w:uiPriority w:val="9"/>
    <w:rsid w:val="0038779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387796"/>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87796"/>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38779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387796"/>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387796"/>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3877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87796"/>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157646014">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ut.edu.jo/en/news/princess-sumaya-university-for-technology-celebrates-the-77th-independence-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sut.edu.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962-6-535-9949" TargetMode="External"/><Relationship Id="rId4" Type="http://schemas.openxmlformats.org/officeDocument/2006/relationships/settings" Target="settings.xml"/><Relationship Id="rId9" Type="http://schemas.openxmlformats.org/officeDocument/2006/relationships/hyperlink" Target="https://www.psut.edu.jo/en/news/princess-sumaya-university-for-technology-celebrates-the-77th-independence-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D138-3801-4BBA-8AEB-DD7D6A00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2</cp:revision>
  <cp:lastPrinted>2023-06-12T09:06:00Z</cp:lastPrinted>
  <dcterms:created xsi:type="dcterms:W3CDTF">2023-07-26T07:41:00Z</dcterms:created>
  <dcterms:modified xsi:type="dcterms:W3CDTF">2023-07-26T07:41:00Z</dcterms:modified>
</cp:coreProperties>
</file>